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76907978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459D3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459D3">
        <w:rPr>
          <w:bCs/>
          <w:noProof w:val="0"/>
          <w:sz w:val="24"/>
          <w:szCs w:val="24"/>
        </w:rPr>
        <w:t xml:space="preserve">SG-RAN </w:t>
      </w:r>
      <w:r w:rsidRPr="002459D3">
        <w:rPr>
          <w:noProof w:val="0"/>
          <w:sz w:val="24"/>
          <w:szCs w:val="24"/>
        </w:rPr>
        <w:t>WG3 Meeting #11</w:t>
      </w:r>
      <w:r w:rsidR="002459D3" w:rsidRPr="002459D3">
        <w:rPr>
          <w:noProof w:val="0"/>
          <w:sz w:val="24"/>
          <w:szCs w:val="24"/>
        </w:rPr>
        <w:t>7</w:t>
      </w:r>
      <w:r w:rsidR="00C80236" w:rsidRPr="002459D3">
        <w:rPr>
          <w:noProof w:val="0"/>
          <w:sz w:val="24"/>
          <w:szCs w:val="24"/>
        </w:rPr>
        <w:t>-e</w:t>
      </w:r>
      <w:r w:rsidR="00743D8A">
        <w:rPr>
          <w:noProof w:val="0"/>
          <w:sz w:val="24"/>
          <w:szCs w:val="24"/>
        </w:rPr>
        <w:t xml:space="preserve"> </w:t>
      </w:r>
      <w:r w:rsidR="00CD4C7B" w:rsidRPr="00B266B0">
        <w:rPr>
          <w:bCs/>
          <w:noProof w:val="0"/>
          <w:sz w:val="24"/>
          <w:szCs w:val="24"/>
        </w:rPr>
        <w:tab/>
      </w:r>
      <w:r w:rsidR="004D0A33" w:rsidRPr="004D0A33">
        <w:rPr>
          <w:bCs/>
          <w:noProof w:val="0"/>
          <w:sz w:val="24"/>
          <w:szCs w:val="24"/>
        </w:rPr>
        <w:t>R3-224563</w:t>
      </w:r>
    </w:p>
    <w:p w14:paraId="4A061B68" w14:textId="4CC9D377" w:rsidR="005614C0" w:rsidRPr="007923B6" w:rsidRDefault="005614C0" w:rsidP="005614C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 w:rsidR="002459D3" w:rsidRPr="002459D3">
        <w:rPr>
          <w:rFonts w:cs="Arial"/>
          <w:sz w:val="24"/>
          <w:szCs w:val="24"/>
          <w:lang w:val="en-US"/>
        </w:rPr>
        <w:t>15</w:t>
      </w:r>
      <w:r w:rsidR="001C43B0">
        <w:rPr>
          <w:rFonts w:cs="Arial"/>
          <w:sz w:val="24"/>
          <w:szCs w:val="24"/>
          <w:lang w:val="en-US"/>
        </w:rPr>
        <w:t xml:space="preserve"> </w:t>
      </w:r>
      <w:r w:rsidRPr="002459D3">
        <w:rPr>
          <w:rFonts w:cs="Arial"/>
          <w:sz w:val="24"/>
          <w:szCs w:val="24"/>
          <w:lang w:val="en-US"/>
        </w:rPr>
        <w:t xml:space="preserve">– </w:t>
      </w:r>
      <w:r w:rsidR="002459D3" w:rsidRPr="002459D3">
        <w:rPr>
          <w:rFonts w:cs="Arial"/>
          <w:sz w:val="24"/>
          <w:szCs w:val="24"/>
          <w:lang w:val="en-US"/>
        </w:rPr>
        <w:t>24 August</w:t>
      </w:r>
      <w:r w:rsidRPr="002459D3">
        <w:rPr>
          <w:rFonts w:cs="Arial"/>
          <w:sz w:val="24"/>
          <w:szCs w:val="24"/>
          <w:lang w:val="en-US"/>
        </w:rPr>
        <w:t xml:space="preserve"> 2022</w:t>
      </w:r>
      <w:bookmarkEnd w:id="2"/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69F5849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416C1">
        <w:rPr>
          <w:rFonts w:cs="Arial"/>
          <w:b/>
          <w:bCs/>
          <w:sz w:val="24"/>
          <w:lang w:val="en-US" w:eastAsia="ja-JP"/>
        </w:rPr>
        <w:t>12.2.1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6C90083C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11D06ED1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4A72EF" w:rsidRPr="11D06ED1">
        <w:rPr>
          <w:rFonts w:ascii="Arial" w:hAnsi="Arial" w:cs="Arial"/>
          <w:b/>
          <w:bCs/>
          <w:sz w:val="24"/>
          <w:szCs w:val="24"/>
        </w:rPr>
        <w:t xml:space="preserve">Feedback </w:t>
      </w:r>
      <w:r w:rsidR="000C662A" w:rsidRPr="11D06ED1">
        <w:rPr>
          <w:rFonts w:ascii="Arial" w:hAnsi="Arial" w:cs="Arial"/>
          <w:b/>
          <w:bCs/>
          <w:sz w:val="24"/>
          <w:szCs w:val="24"/>
        </w:rPr>
        <w:t xml:space="preserve">Collection </w:t>
      </w:r>
      <w:r w:rsidR="004A72EF" w:rsidRPr="11D06ED1">
        <w:rPr>
          <w:rFonts w:ascii="Arial" w:hAnsi="Arial" w:cs="Arial"/>
          <w:b/>
          <w:bCs/>
          <w:sz w:val="24"/>
          <w:szCs w:val="24"/>
        </w:rPr>
        <w:t xml:space="preserve">after an AI/ML Action </w:t>
      </w:r>
    </w:p>
    <w:p w14:paraId="6911FBAD" w14:textId="50E2AE7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81716">
        <w:rPr>
          <w:rFonts w:ascii="Arial" w:hAnsi="Arial" w:cs="Arial"/>
          <w:b/>
          <w:bCs/>
          <w:sz w:val="24"/>
        </w:rPr>
        <w:t>Discussion and Agreement</w:t>
      </w:r>
    </w:p>
    <w:p w14:paraId="4300045D" w14:textId="0F4FFE7D" w:rsidR="00EA46B2" w:rsidRDefault="00CD4C7B" w:rsidP="00331920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3" w:name="_Hlk85061506"/>
    </w:p>
    <w:p w14:paraId="20BDCD34" w14:textId="417DFA6F" w:rsidR="00C80236" w:rsidRDefault="00E80A72" w:rsidP="00903531">
      <w:r>
        <w:t>I</w:t>
      </w:r>
      <w:r w:rsidR="00B30A90">
        <w:t xml:space="preserve">n the TR 37.817, input, output and feedback information for an AI/ML-based function is identified. In particular, the following feedback information can be collected from an NG-RAN node for AI/ML </w:t>
      </w:r>
      <w:r w:rsidR="0094585A">
        <w:t>N</w:t>
      </w:r>
      <w:r w:rsidR="00B30A90">
        <w:t xml:space="preserve">etwork </w:t>
      </w:r>
      <w:r w:rsidR="0094585A">
        <w:t>E</w:t>
      </w:r>
      <w:r w:rsidR="00B30A90">
        <w:t xml:space="preserve">nergy </w:t>
      </w:r>
      <w:r w:rsidR="0094585A">
        <w:t>S</w:t>
      </w:r>
      <w:r w:rsidR="00B30A90">
        <w:t>aving use case:</w:t>
      </w:r>
    </w:p>
    <w:p w14:paraId="0F1F6F92" w14:textId="793155A1" w:rsidR="00B30A90" w:rsidRPr="00B30A90" w:rsidRDefault="00B30A90" w:rsidP="00903531">
      <w:pPr>
        <w:rPr>
          <w:i/>
          <w:iCs/>
          <w:sz w:val="18"/>
          <w:szCs w:val="18"/>
        </w:rPr>
      </w:pPr>
      <w:r w:rsidRPr="00B30A90">
        <w:rPr>
          <w:i/>
          <w:iCs/>
          <w:color w:val="00B050"/>
          <w:sz w:val="18"/>
          <w:szCs w:val="18"/>
        </w:rPr>
        <w:t>UE performance affected by the energy saving action (e.g., handed-over U</w:t>
      </w:r>
      <w:r w:rsidR="004A72EF">
        <w:rPr>
          <w:i/>
          <w:iCs/>
          <w:color w:val="00B050"/>
          <w:sz w:val="18"/>
          <w:szCs w:val="18"/>
        </w:rPr>
        <w:t>E</w:t>
      </w:r>
      <w:r w:rsidRPr="00B30A90">
        <w:rPr>
          <w:i/>
          <w:iCs/>
          <w:color w:val="00B050"/>
          <w:sz w:val="18"/>
          <w:szCs w:val="18"/>
        </w:rPr>
        <w:t>s), including bitrate, packet loss, latency.</w:t>
      </w:r>
    </w:p>
    <w:p w14:paraId="6BE33613" w14:textId="7F28439B" w:rsidR="00B30A90" w:rsidRDefault="00B30A90" w:rsidP="00903531">
      <w:r>
        <w:t xml:space="preserve">Similarly, the following feedback information can be collected from an NG-RAN node for AI/ML </w:t>
      </w:r>
      <w:r w:rsidR="0094585A">
        <w:t>L</w:t>
      </w:r>
      <w:r>
        <w:t xml:space="preserve">oad </w:t>
      </w:r>
      <w:r w:rsidR="0094585A">
        <w:t>B</w:t>
      </w:r>
      <w:r>
        <w:t xml:space="preserve">alancing use case: </w:t>
      </w:r>
    </w:p>
    <w:p w14:paraId="4E01F3FF" w14:textId="28AFA16E" w:rsidR="00B30A90" w:rsidRPr="00B30A90" w:rsidRDefault="00B30A90" w:rsidP="00903531">
      <w:pPr>
        <w:rPr>
          <w:i/>
          <w:iCs/>
          <w:color w:val="00B050"/>
          <w:sz w:val="18"/>
          <w:szCs w:val="18"/>
        </w:rPr>
      </w:pPr>
      <w:r w:rsidRPr="00B30A90">
        <w:rPr>
          <w:i/>
          <w:iCs/>
          <w:color w:val="00B050"/>
          <w:sz w:val="18"/>
          <w:szCs w:val="18"/>
        </w:rPr>
        <w:t xml:space="preserve">UE performance information from target NG-RAN (for those </w:t>
      </w:r>
      <w:proofErr w:type="spellStart"/>
      <w:r w:rsidRPr="00B30A90">
        <w:rPr>
          <w:i/>
          <w:iCs/>
          <w:color w:val="00B050"/>
          <w:sz w:val="18"/>
          <w:szCs w:val="18"/>
        </w:rPr>
        <w:t>Ues</w:t>
      </w:r>
      <w:proofErr w:type="spellEnd"/>
      <w:r w:rsidRPr="00B30A90">
        <w:rPr>
          <w:i/>
          <w:iCs/>
          <w:color w:val="00B050"/>
          <w:sz w:val="18"/>
          <w:szCs w:val="18"/>
        </w:rPr>
        <w:t xml:space="preserve"> handed over from the source NG-RAN node)</w:t>
      </w:r>
    </w:p>
    <w:p w14:paraId="1E0E8247" w14:textId="33B35121" w:rsidR="00B30A90" w:rsidRDefault="00B30A90" w:rsidP="00903531">
      <w:r>
        <w:t xml:space="preserve">The following feedback information </w:t>
      </w:r>
      <w:r w:rsidR="0094585A">
        <w:t xml:space="preserve">can be collected from an NG-RAN node </w:t>
      </w:r>
      <w:r>
        <w:t>for AI/ML Mobility Enhancements</w:t>
      </w:r>
      <w:r w:rsidR="0094585A">
        <w:t xml:space="preserve"> use case:</w:t>
      </w:r>
    </w:p>
    <w:p w14:paraId="7BA32DA6" w14:textId="406EF857" w:rsidR="00B30A90" w:rsidRPr="00B30A90" w:rsidRDefault="00B30A90" w:rsidP="00B30A90">
      <w:pPr>
        <w:pStyle w:val="B1"/>
        <w:ind w:left="0" w:firstLine="0"/>
        <w:rPr>
          <w:i/>
          <w:iCs/>
          <w:sz w:val="18"/>
          <w:szCs w:val="18"/>
        </w:rPr>
      </w:pPr>
      <w:bookmarkStart w:id="4" w:name="OLE_LINK2"/>
      <w:r w:rsidRPr="00B30A90">
        <w:rPr>
          <w:i/>
          <w:iCs/>
          <w:color w:val="00B050"/>
          <w:sz w:val="18"/>
          <w:szCs w:val="18"/>
        </w:rPr>
        <w:t xml:space="preserve">QoS parameters such as throughput, packet delay of the handed-over UE, etc. </w:t>
      </w:r>
      <w:bookmarkEnd w:id="4"/>
    </w:p>
    <w:p w14:paraId="13B48D33" w14:textId="096F8FE1" w:rsidR="00B30A90" w:rsidRDefault="00B30A90" w:rsidP="00903531">
      <w:r>
        <w:t>In this contribution</w:t>
      </w:r>
      <w:r w:rsidR="0094585A">
        <w:t>,</w:t>
      </w:r>
      <w:r>
        <w:t xml:space="preserve"> we discuss </w:t>
      </w:r>
      <w:r w:rsidR="0094585A">
        <w:t xml:space="preserve">our views on </w:t>
      </w:r>
      <w:r>
        <w:t>some issues</w:t>
      </w:r>
      <w:r w:rsidR="004A72EF">
        <w:t xml:space="preserve"> </w:t>
      </w:r>
      <w:r w:rsidR="0094585A">
        <w:t>related to</w:t>
      </w:r>
      <w:r w:rsidR="004A72EF">
        <w:t xml:space="preserve"> the calculation of this Feedback information</w:t>
      </w:r>
      <w:r w:rsidR="0094585A">
        <w:t>.</w:t>
      </w:r>
      <w:r>
        <w:t xml:space="preserve"> </w:t>
      </w:r>
    </w:p>
    <w:p w14:paraId="57C056A6" w14:textId="0369459F" w:rsidR="00EC1D48" w:rsidRDefault="00CF19F5" w:rsidP="00331920">
      <w:pPr>
        <w:pStyle w:val="Heading1"/>
      </w:pPr>
      <w:bookmarkStart w:id="5" w:name="_Hlk90546851"/>
      <w:r>
        <w:t>2</w:t>
      </w:r>
      <w:r w:rsidR="00281716">
        <w:tab/>
      </w:r>
      <w:bookmarkEnd w:id="3"/>
      <w:bookmarkEnd w:id="5"/>
      <w:r w:rsidR="00E80A72">
        <w:t>Providing Feedback information for AI/ML</w:t>
      </w:r>
      <w:r w:rsidR="00331920">
        <w:t xml:space="preserve"> </w:t>
      </w:r>
    </w:p>
    <w:p w14:paraId="2B295776" w14:textId="5D513E1B" w:rsidR="00C45356" w:rsidRDefault="00C475EC" w:rsidP="004A72EF">
      <w:r>
        <w:t xml:space="preserve">Feedback information is necessary for AI/ML actions in order to derive further training data, inference data or to monitor AI/ML Model Performance and its impact to the network through updating of KPIs and performance counters. </w:t>
      </w:r>
      <w:r w:rsidR="000E6D7E">
        <w:t xml:space="preserve">As illustrated in </w:t>
      </w:r>
      <w:r w:rsidR="000E6D7E">
        <w:fldChar w:fldCharType="begin"/>
      </w:r>
      <w:r w:rsidR="000E6D7E">
        <w:instrText xml:space="preserve"> REF _Ref110289986 \h </w:instrText>
      </w:r>
      <w:r w:rsidR="000E6D7E">
        <w:fldChar w:fldCharType="separate"/>
      </w:r>
      <w:r w:rsidR="000E6D7E">
        <w:t xml:space="preserve">Figure </w:t>
      </w:r>
      <w:r w:rsidR="000E6D7E">
        <w:rPr>
          <w:noProof/>
        </w:rPr>
        <w:t>1</w:t>
      </w:r>
      <w:r w:rsidR="000E6D7E">
        <w:fldChar w:fldCharType="end"/>
      </w:r>
      <w:r w:rsidR="000E6D7E">
        <w:t>, feedback is sent after an AI/ML action is taken</w:t>
      </w:r>
      <w:r w:rsidR="006B360E">
        <w:t xml:space="preserve"> (</w:t>
      </w:r>
      <w:r w:rsidR="006B360E" w:rsidRPr="006B360E">
        <w:rPr>
          <w:b/>
          <w:bCs/>
        </w:rPr>
        <w:t>step 10</w:t>
      </w:r>
      <w:r w:rsidR="006B360E">
        <w:t xml:space="preserve"> in the </w:t>
      </w:r>
      <w:r w:rsidR="00266797">
        <w:t xml:space="preserve">figure </w:t>
      </w:r>
      <w:r w:rsidR="006B360E">
        <w:t>below)</w:t>
      </w:r>
      <w:r w:rsidR="000E6D7E">
        <w:t>.</w:t>
      </w:r>
    </w:p>
    <w:p w14:paraId="6C3DBC9E" w14:textId="77777777" w:rsidR="00C475EC" w:rsidRDefault="00C45356" w:rsidP="00C475EC">
      <w:pPr>
        <w:keepNext/>
        <w:jc w:val="center"/>
      </w:pPr>
      <w:r w:rsidRPr="001C7083">
        <w:rPr>
          <w:noProof/>
          <w:lang w:val="en-US" w:eastAsia="zh-CN"/>
        </w:rPr>
        <w:drawing>
          <wp:inline distT="0" distB="0" distL="0" distR="0" wp14:anchorId="54ADCF6A" wp14:editId="3C0C638B">
            <wp:extent cx="2527262" cy="227415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155" cy="228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2229F" w14:textId="18090D92" w:rsidR="00C45356" w:rsidRDefault="00C475EC" w:rsidP="00C475EC">
      <w:pPr>
        <w:pStyle w:val="Caption"/>
        <w:jc w:val="center"/>
      </w:pPr>
      <w:bookmarkStart w:id="6" w:name="_Ref1102899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 Feedback illustration for AI/ML Mobility Optimization example where AI/ML Model Training and AI/ML Model Inference are both located in a NG-RAN node</w:t>
      </w:r>
    </w:p>
    <w:p w14:paraId="188A99D6" w14:textId="3A8C9624" w:rsidR="000E6D7E" w:rsidRDefault="004A72EF" w:rsidP="004A72EF">
      <w:r>
        <w:t>Some of the feedback</w:t>
      </w:r>
      <w:r w:rsidR="00E4462C" w:rsidRPr="00E4462C">
        <w:t xml:space="preserve"> information described in TR 37.817, </w:t>
      </w:r>
      <w:r>
        <w:t xml:space="preserve">involves </w:t>
      </w:r>
      <w:r w:rsidR="00E4462C" w:rsidRPr="00E4462C">
        <w:t>UE performance measurements</w:t>
      </w:r>
      <w:r>
        <w:t xml:space="preserve"> of handed over UEs. This performance information includes latency, packet loss rate, packet delay, throughput, etc.</w:t>
      </w:r>
      <w:r w:rsidR="00E34E11">
        <w:t>,</w:t>
      </w:r>
      <w:r>
        <w:t xml:space="preserve"> depending on the use case</w:t>
      </w:r>
      <w:r w:rsidR="00D03FA9">
        <w:t>. Th</w:t>
      </w:r>
      <w:r w:rsidR="0022408B">
        <w:t>e</w:t>
      </w:r>
      <w:r w:rsidR="00D03FA9">
        <w:t>se performance measurements may be</w:t>
      </w:r>
      <w:r w:rsidR="000E6D7E">
        <w:t xml:space="preserve"> signal</w:t>
      </w:r>
      <w:r w:rsidR="003016B5">
        <w:t>l</w:t>
      </w:r>
      <w:r w:rsidR="000E6D7E">
        <w:t xml:space="preserve">ed from </w:t>
      </w:r>
      <w:r w:rsidR="00D03FA9">
        <w:t xml:space="preserve">a </w:t>
      </w:r>
      <w:r w:rsidR="00346C68">
        <w:t>t</w:t>
      </w:r>
      <w:r w:rsidR="00E4462C" w:rsidRPr="00E4462C">
        <w:t xml:space="preserve">arget </w:t>
      </w:r>
      <w:r w:rsidR="00346C68">
        <w:t>NG-RAN node</w:t>
      </w:r>
      <w:r w:rsidR="00346C68" w:rsidRPr="00E4462C">
        <w:t xml:space="preserve"> </w:t>
      </w:r>
      <w:r w:rsidR="00E4462C" w:rsidRPr="00E4462C">
        <w:t xml:space="preserve">after a Handover is </w:t>
      </w:r>
      <w:r w:rsidR="00E4462C" w:rsidRPr="00E4462C">
        <w:lastRenderedPageBreak/>
        <w:t>completed.</w:t>
      </w:r>
      <w:r w:rsidR="00D03FA9">
        <w:t xml:space="preserve"> However, calculating those performance measurements </w:t>
      </w:r>
      <w:r w:rsidR="000E6D7E">
        <w:t xml:space="preserve">will </w:t>
      </w:r>
      <w:r w:rsidR="00D03FA9">
        <w:t xml:space="preserve">require </w:t>
      </w:r>
      <w:r w:rsidR="000E6D7E">
        <w:t xml:space="preserve">some time </w:t>
      </w:r>
      <w:r w:rsidR="00D03FA9">
        <w:t>for their</w:t>
      </w:r>
      <w:r w:rsidR="000E6D7E">
        <w:t xml:space="preserve"> calculat</w:t>
      </w:r>
      <w:r w:rsidR="00D03FA9">
        <w:t>ion</w:t>
      </w:r>
      <w:r w:rsidR="000E6D7E">
        <w:t xml:space="preserve"> at the </w:t>
      </w:r>
      <w:r w:rsidR="00346C68">
        <w:t>t</w:t>
      </w:r>
      <w:r w:rsidR="000E6D7E">
        <w:t xml:space="preserve">arget </w:t>
      </w:r>
      <w:r w:rsidR="00346C68">
        <w:t xml:space="preserve">NG-RAN node </w:t>
      </w:r>
      <w:r w:rsidR="000E6D7E">
        <w:t xml:space="preserve">since they involve average values. For example, a typical time window over which a counter is calculated can be around 15 mins. Depending on the different </w:t>
      </w:r>
      <w:r w:rsidR="00D03FA9">
        <w:t xml:space="preserve">received </w:t>
      </w:r>
      <w:r w:rsidR="000E6D7E">
        <w:t>samples, calculating UE performance</w:t>
      </w:r>
      <w:r w:rsidR="00D03FA9">
        <w:t xml:space="preserve"> measurements</w:t>
      </w:r>
      <w:r w:rsidR="000E6D7E">
        <w:t xml:space="preserve"> may take a considerable amount of time.</w:t>
      </w:r>
    </w:p>
    <w:p w14:paraId="48F49A0A" w14:textId="1B1D7DBD" w:rsidR="00C94474" w:rsidRDefault="000E6D7E" w:rsidP="004A72EF">
      <w:pPr>
        <w:rPr>
          <w:b/>
          <w:bCs/>
        </w:rPr>
      </w:pPr>
      <w:r w:rsidRPr="000E6D7E">
        <w:rPr>
          <w:b/>
          <w:bCs/>
        </w:rPr>
        <w:t>Observation</w:t>
      </w:r>
      <w:r w:rsidR="00AF0DDB">
        <w:rPr>
          <w:b/>
          <w:bCs/>
        </w:rPr>
        <w:t xml:space="preserve"> 1</w:t>
      </w:r>
      <w:r w:rsidRPr="000E6D7E">
        <w:rPr>
          <w:b/>
          <w:bCs/>
        </w:rPr>
        <w:t>: UE performance measurements of handed over UE</w:t>
      </w:r>
      <w:r w:rsidR="00D03FA9">
        <w:rPr>
          <w:b/>
          <w:bCs/>
        </w:rPr>
        <w:t>s</w:t>
      </w:r>
      <w:r w:rsidRPr="000E6D7E">
        <w:rPr>
          <w:b/>
          <w:bCs/>
        </w:rPr>
        <w:t xml:space="preserve"> need</w:t>
      </w:r>
      <w:r>
        <w:rPr>
          <w:b/>
          <w:bCs/>
        </w:rPr>
        <w:t xml:space="preserve"> to be calculated over a certain period of time </w:t>
      </w:r>
      <w:r w:rsidR="00014665">
        <w:rPr>
          <w:b/>
          <w:bCs/>
        </w:rPr>
        <w:t xml:space="preserve">to allow calculation of the average to </w:t>
      </w:r>
      <w:r w:rsidR="00C94474">
        <w:rPr>
          <w:b/>
          <w:bCs/>
        </w:rPr>
        <w:t>converge.</w:t>
      </w:r>
    </w:p>
    <w:p w14:paraId="2EA3E341" w14:textId="762E8D0C" w:rsidR="000C662A" w:rsidRDefault="000C662A" w:rsidP="004A72EF">
      <w:r w:rsidRPr="000C662A">
        <w:t>However,</w:t>
      </w:r>
      <w:r>
        <w:t xml:space="preserve"> during a Handover the UE context </w:t>
      </w:r>
      <w:r w:rsidR="004C422D">
        <w:t xml:space="preserve">ceases </w:t>
      </w:r>
      <w:r>
        <w:t xml:space="preserve">to exist when a Handover is completed. </w:t>
      </w:r>
    </w:p>
    <w:p w14:paraId="128065A5" w14:textId="65D11AE8" w:rsidR="008936E3" w:rsidRPr="008936E3" w:rsidRDefault="000C662A" w:rsidP="004A72EF">
      <w:pPr>
        <w:rPr>
          <w:b/>
          <w:bCs/>
        </w:rPr>
      </w:pPr>
      <w:r w:rsidRPr="000C662A">
        <w:rPr>
          <w:b/>
          <w:bCs/>
        </w:rPr>
        <w:t>Observation</w:t>
      </w:r>
      <w:r w:rsidR="00AF0DDB">
        <w:rPr>
          <w:b/>
          <w:bCs/>
        </w:rPr>
        <w:t xml:space="preserve"> 2</w:t>
      </w:r>
      <w:r w:rsidRPr="000C662A">
        <w:rPr>
          <w:b/>
          <w:bCs/>
        </w:rPr>
        <w:t>: UE Context is typically more short-lived compared to the time needed for UE performance</w:t>
      </w:r>
      <w:r>
        <w:rPr>
          <w:b/>
          <w:bCs/>
        </w:rPr>
        <w:t xml:space="preserve"> measurements to be calculated at a node.</w:t>
      </w:r>
    </w:p>
    <w:p w14:paraId="73B493F1" w14:textId="6168BFFC" w:rsidR="000C662A" w:rsidRDefault="000C662A" w:rsidP="004A72EF">
      <w:r>
        <w:t xml:space="preserve">Since there is no </w:t>
      </w:r>
      <w:r w:rsidR="00C26CC7">
        <w:t xml:space="preserve">permanent or </w:t>
      </w:r>
      <w:r>
        <w:t>unique UE ID</w:t>
      </w:r>
      <w:r w:rsidR="00014665">
        <w:t xml:space="preserve"> in the RAN</w:t>
      </w:r>
      <w:r>
        <w:t>, after UE context is released a source node is unable to correlate the performance information of the handed over UEs to the UEs that actually performed the handover.</w:t>
      </w:r>
    </w:p>
    <w:p w14:paraId="1905D785" w14:textId="464ACEC0" w:rsidR="00382EDE" w:rsidRDefault="00F14AD2" w:rsidP="00382EDE">
      <w:pPr>
        <w:rPr>
          <w:b/>
          <w:bCs/>
        </w:rPr>
      </w:pPr>
      <w:r w:rsidRPr="00F14AD2">
        <w:rPr>
          <w:b/>
          <w:bCs/>
        </w:rPr>
        <w:t>Observation</w:t>
      </w:r>
      <w:r w:rsidR="00AF0DDB">
        <w:rPr>
          <w:b/>
          <w:bCs/>
        </w:rPr>
        <w:t xml:space="preserve"> 3</w:t>
      </w:r>
      <w:r w:rsidRPr="00F14AD2">
        <w:rPr>
          <w:b/>
          <w:bCs/>
        </w:rPr>
        <w:t xml:space="preserve">: Since there is no </w:t>
      </w:r>
      <w:r w:rsidR="00C26CC7">
        <w:rPr>
          <w:b/>
          <w:bCs/>
        </w:rPr>
        <w:t xml:space="preserve">permanent or </w:t>
      </w:r>
      <w:r w:rsidR="00014665">
        <w:rPr>
          <w:b/>
          <w:bCs/>
        </w:rPr>
        <w:t xml:space="preserve">unique </w:t>
      </w:r>
      <w:r w:rsidRPr="00F14AD2">
        <w:rPr>
          <w:b/>
          <w:bCs/>
        </w:rPr>
        <w:t>UE ID</w:t>
      </w:r>
      <w:r w:rsidR="00014665">
        <w:rPr>
          <w:b/>
          <w:bCs/>
        </w:rPr>
        <w:t xml:space="preserve"> in the RAN</w:t>
      </w:r>
      <w:r w:rsidRPr="00F14AD2">
        <w:rPr>
          <w:b/>
          <w:bCs/>
        </w:rPr>
        <w:t>, after UE context is released a source node is unable to correlate the performance information of the handed over UEs to the UEs that actually performed the handover.</w:t>
      </w:r>
    </w:p>
    <w:p w14:paraId="00D609B8" w14:textId="77777777" w:rsidR="00382EDE" w:rsidRDefault="00382EDE" w:rsidP="00382EDE">
      <w:r w:rsidRPr="00382EDE">
        <w:t>In th</w:t>
      </w:r>
      <w:r>
        <w:t>e lack of this correlation a source node cannot correlate feedback information to the corresponding action and hence it is unable to train or retrain an AI/ML Model accordingly.</w:t>
      </w:r>
    </w:p>
    <w:p w14:paraId="190B8872" w14:textId="22086192" w:rsidR="00382EDE" w:rsidRPr="00382EDE" w:rsidRDefault="00382EDE" w:rsidP="00E4462C">
      <w:pPr>
        <w:jc w:val="both"/>
        <w:rPr>
          <w:b/>
          <w:bCs/>
        </w:rPr>
      </w:pPr>
      <w:r w:rsidRPr="00382EDE">
        <w:rPr>
          <w:b/>
          <w:bCs/>
        </w:rPr>
        <w:t>Observation</w:t>
      </w:r>
      <w:r w:rsidR="005D13E0">
        <w:rPr>
          <w:b/>
          <w:bCs/>
        </w:rPr>
        <w:t xml:space="preserve"> 4</w:t>
      </w:r>
      <w:r w:rsidRPr="00382EDE">
        <w:rPr>
          <w:b/>
          <w:bCs/>
        </w:rPr>
        <w:t>: A source node cannot correlate feedback information to the corresponding AI/ML action taken and hence it cannot use this feedback information to train or retrain an AI/ML Model.</w:t>
      </w:r>
    </w:p>
    <w:p w14:paraId="1FE569FD" w14:textId="200C1ABD" w:rsidR="008936E3" w:rsidRDefault="008936E3" w:rsidP="00E4462C">
      <w:pPr>
        <w:jc w:val="both"/>
      </w:pPr>
      <w:r>
        <w:t xml:space="preserve">One option is </w:t>
      </w:r>
      <w:r w:rsidRPr="00E4462C">
        <w:t>to send those</w:t>
      </w:r>
      <w:r w:rsidR="00DF1E86">
        <w:t xml:space="preserve"> performance</w:t>
      </w:r>
      <w:r w:rsidRPr="00E4462C">
        <w:t xml:space="preserve"> measurements at UE context release to the </w:t>
      </w:r>
      <w:r w:rsidR="00C26CC7">
        <w:t>s</w:t>
      </w:r>
      <w:r w:rsidRPr="00E4462C">
        <w:t xml:space="preserve">ource </w:t>
      </w:r>
      <w:r w:rsidR="00346C68">
        <w:t>NG-RAN node</w:t>
      </w:r>
      <w:r w:rsidRPr="00E4462C">
        <w:t xml:space="preserve">, when the target </w:t>
      </w:r>
      <w:r w:rsidR="00014665">
        <w:t>node</w:t>
      </w:r>
      <w:r w:rsidRPr="00E4462C">
        <w:t xml:space="preserve"> sends to the source</w:t>
      </w:r>
      <w:r w:rsidR="00014665">
        <w:t xml:space="preserve"> node</w:t>
      </w:r>
      <w:r w:rsidRPr="00E4462C">
        <w:t xml:space="preserve"> information about the completion of a </w:t>
      </w:r>
      <w:r w:rsidR="00C26CC7">
        <w:t>h</w:t>
      </w:r>
      <w:r w:rsidRPr="00E4462C">
        <w:t xml:space="preserve">andover. However, at this time it may be too early to collect the needed feedback information </w:t>
      </w:r>
      <w:r w:rsidR="00014665">
        <w:t>since a throu</w:t>
      </w:r>
      <w:r w:rsidRPr="00E4462C">
        <w:t xml:space="preserve">ghput or delay metric </w:t>
      </w:r>
      <w:r w:rsidR="00014665">
        <w:t xml:space="preserve">needs to be </w:t>
      </w:r>
      <w:r w:rsidRPr="00E4462C">
        <w:t xml:space="preserve">averaged over a period of time after a </w:t>
      </w:r>
      <w:r w:rsidR="00C26CC7">
        <w:t>h</w:t>
      </w:r>
      <w:r w:rsidRPr="00E4462C">
        <w:t xml:space="preserve">andover is completed at the target </w:t>
      </w:r>
      <w:r w:rsidR="00346C68">
        <w:t>NG-RAN node</w:t>
      </w:r>
      <w:r w:rsidRPr="00E4462C">
        <w:t>.</w:t>
      </w:r>
    </w:p>
    <w:p w14:paraId="3CEF5A2C" w14:textId="4398A3FF" w:rsidR="008936E3" w:rsidRDefault="00DF1E86" w:rsidP="00E4462C">
      <w:pPr>
        <w:jc w:val="both"/>
        <w:rPr>
          <w:b/>
          <w:bCs/>
        </w:rPr>
      </w:pPr>
      <w:r w:rsidRPr="00DF1E86">
        <w:rPr>
          <w:b/>
          <w:bCs/>
        </w:rPr>
        <w:t>Observation</w:t>
      </w:r>
      <w:r w:rsidR="00B3555E">
        <w:rPr>
          <w:b/>
          <w:bCs/>
        </w:rPr>
        <w:t xml:space="preserve"> 5</w:t>
      </w:r>
      <w:r w:rsidRPr="00DF1E86">
        <w:rPr>
          <w:b/>
          <w:bCs/>
        </w:rPr>
        <w:t xml:space="preserve">: Sending UE performance information at UE context release to the </w:t>
      </w:r>
      <w:r w:rsidR="00C26CC7">
        <w:rPr>
          <w:b/>
          <w:bCs/>
        </w:rPr>
        <w:t>s</w:t>
      </w:r>
      <w:r w:rsidRPr="00DF1E86">
        <w:rPr>
          <w:b/>
          <w:bCs/>
        </w:rPr>
        <w:t xml:space="preserve">ource </w:t>
      </w:r>
      <w:r w:rsidR="00346C68" w:rsidRPr="00B3555E">
        <w:rPr>
          <w:b/>
          <w:bCs/>
        </w:rPr>
        <w:t>NG-RAN node</w:t>
      </w:r>
      <w:r w:rsidR="00346C68" w:rsidRPr="00DF1E86">
        <w:rPr>
          <w:b/>
          <w:bCs/>
        </w:rPr>
        <w:t xml:space="preserve"> </w:t>
      </w:r>
      <w:r w:rsidRPr="00DF1E86">
        <w:rPr>
          <w:b/>
          <w:bCs/>
        </w:rPr>
        <w:t xml:space="preserve">may be too early in the sense that the needed UE performance information is not yet calculated by the </w:t>
      </w:r>
      <w:r w:rsidR="00C26CC7">
        <w:rPr>
          <w:b/>
          <w:bCs/>
        </w:rPr>
        <w:t>t</w:t>
      </w:r>
      <w:r w:rsidRPr="00DF1E86">
        <w:rPr>
          <w:b/>
          <w:bCs/>
        </w:rPr>
        <w:t xml:space="preserve">arget </w:t>
      </w:r>
      <w:r w:rsidR="00346C68" w:rsidRPr="00B3555E">
        <w:rPr>
          <w:b/>
          <w:bCs/>
        </w:rPr>
        <w:t>NG-RAN node</w:t>
      </w:r>
      <w:r w:rsidRPr="00DF1E86">
        <w:rPr>
          <w:b/>
          <w:bCs/>
        </w:rPr>
        <w:t>.</w:t>
      </w:r>
    </w:p>
    <w:p w14:paraId="27AC5A53" w14:textId="7CDDD467" w:rsidR="003D5D84" w:rsidRPr="003D5D84" w:rsidRDefault="003D5D84" w:rsidP="00E4462C">
      <w:pPr>
        <w:jc w:val="both"/>
      </w:pPr>
      <w:r w:rsidRPr="003D5D84">
        <w:t>So</w:t>
      </w:r>
      <w:r>
        <w:t>, the</w:t>
      </w:r>
      <w:r w:rsidR="00802CD2">
        <w:t>re is a</w:t>
      </w:r>
      <w:r>
        <w:t xml:space="preserve"> need for a new UE context, surviving longer than a </w:t>
      </w:r>
      <w:r w:rsidR="00B9220E">
        <w:t>h</w:t>
      </w:r>
      <w:r>
        <w:t xml:space="preserve">andover, and which can characterize a UE or a group of UEs being affected by an AI/ML action during AI/ML operation. </w:t>
      </w:r>
    </w:p>
    <w:p w14:paraId="5776E526" w14:textId="43FEE221" w:rsidR="000C662A" w:rsidRPr="008936E3" w:rsidRDefault="000C662A" w:rsidP="00E4462C">
      <w:pPr>
        <w:jc w:val="both"/>
        <w:rPr>
          <w:b/>
          <w:bCs/>
        </w:rPr>
      </w:pPr>
      <w:r w:rsidRPr="008936E3">
        <w:rPr>
          <w:b/>
          <w:bCs/>
        </w:rPr>
        <w:t>Proposal</w:t>
      </w:r>
      <w:r w:rsidR="00FA36DE">
        <w:rPr>
          <w:b/>
          <w:bCs/>
        </w:rPr>
        <w:t xml:space="preserve"> 1</w:t>
      </w:r>
      <w:r w:rsidRPr="008936E3">
        <w:rPr>
          <w:b/>
          <w:bCs/>
        </w:rPr>
        <w:t>: RAN3 should discuss methods to allow UE context survival</w:t>
      </w:r>
      <w:r w:rsidR="008936E3" w:rsidRPr="008936E3">
        <w:rPr>
          <w:b/>
          <w:bCs/>
        </w:rPr>
        <w:t xml:space="preserve"> beyond a </w:t>
      </w:r>
      <w:r w:rsidR="00B9220E">
        <w:rPr>
          <w:b/>
          <w:bCs/>
        </w:rPr>
        <w:t>h</w:t>
      </w:r>
      <w:r w:rsidR="008936E3" w:rsidRPr="008936E3">
        <w:rPr>
          <w:b/>
          <w:bCs/>
        </w:rPr>
        <w:t>andover</w:t>
      </w:r>
      <w:r w:rsidRPr="008936E3">
        <w:rPr>
          <w:b/>
          <w:bCs/>
        </w:rPr>
        <w:t xml:space="preserve"> for the purpose of AI/ML</w:t>
      </w:r>
      <w:r w:rsidR="008936E3" w:rsidRPr="008936E3">
        <w:rPr>
          <w:b/>
          <w:bCs/>
        </w:rPr>
        <w:t xml:space="preserve"> </w:t>
      </w:r>
      <w:r w:rsidR="00802CD2">
        <w:rPr>
          <w:b/>
          <w:bCs/>
        </w:rPr>
        <w:t xml:space="preserve">Training </w:t>
      </w:r>
      <w:r w:rsidR="008936E3" w:rsidRPr="008936E3">
        <w:rPr>
          <w:b/>
          <w:bCs/>
        </w:rPr>
        <w:t>Data Collection.</w:t>
      </w:r>
    </w:p>
    <w:p w14:paraId="543CD11D" w14:textId="1D50F14D" w:rsidR="003D5D84" w:rsidRDefault="003D5D84" w:rsidP="00E4462C">
      <w:pPr>
        <w:jc w:val="both"/>
      </w:pPr>
      <w:r>
        <w:t xml:space="preserve">In addition, in TR 37.817 we have </w:t>
      </w:r>
      <w:r w:rsidR="007271DE">
        <w:t xml:space="preserve">agreed that Feedback is sent from Target NG-RAN node where the Handover is executed to the Source NG-RAN node. </w:t>
      </w:r>
    </w:p>
    <w:p w14:paraId="53891A7E" w14:textId="33109453" w:rsidR="00ED11D9" w:rsidRDefault="007271DE" w:rsidP="007271DE">
      <w:pPr>
        <w:jc w:val="both"/>
      </w:pPr>
      <w:r>
        <w:t>Specifically i</w:t>
      </w:r>
      <w:r w:rsidRPr="007271DE">
        <w:t>n CHO</w:t>
      </w:r>
      <w:r>
        <w:t>,</w:t>
      </w:r>
      <w:r w:rsidRPr="007271DE">
        <w:t xml:space="preserve"> a source </w:t>
      </w:r>
      <w:r w:rsidR="00346C68">
        <w:t>NG-RAN node</w:t>
      </w:r>
      <w:r w:rsidR="00346C68" w:rsidRPr="007271DE">
        <w:t xml:space="preserve"> </w:t>
      </w:r>
      <w:r w:rsidRPr="007271DE">
        <w:t xml:space="preserve">prepares one or more candidate Target cells and the Target cells will reserve resources. </w:t>
      </w:r>
      <w:r w:rsidR="00ED11D9">
        <w:t xml:space="preserve">The following </w:t>
      </w:r>
      <w:r w:rsidR="009B1D51">
        <w:t xml:space="preserve">AI/ML Outputs for Mobility Optimization </w:t>
      </w:r>
      <w:r w:rsidR="00ED11D9">
        <w:t>are agreed in the study</w:t>
      </w:r>
      <w:r w:rsidR="009B1D51">
        <w:t xml:space="preserve">: </w:t>
      </w:r>
    </w:p>
    <w:p w14:paraId="5EFFE052" w14:textId="016590C5" w:rsidR="00ED11D9" w:rsidRDefault="007271DE" w:rsidP="00ED11D9">
      <w:pPr>
        <w:pStyle w:val="ListParagraph"/>
        <w:numPr>
          <w:ilvl w:val="0"/>
          <w:numId w:val="9"/>
        </w:numPr>
        <w:ind w:firstLineChars="0"/>
        <w:jc w:val="both"/>
      </w:pPr>
      <w:r w:rsidRPr="00AE2F85">
        <w:t>Predicted handover target node, candidate cells in CHO, together with the confidence of the predication</w:t>
      </w:r>
      <w:r w:rsidR="00ED11D9">
        <w:t xml:space="preserve"> </w:t>
      </w:r>
    </w:p>
    <w:p w14:paraId="4E7A60C1" w14:textId="47DEA62D" w:rsidR="00ED11D9" w:rsidRDefault="00ED11D9" w:rsidP="00ED11D9">
      <w:pPr>
        <w:pStyle w:val="ListParagraph"/>
        <w:numPr>
          <w:ilvl w:val="0"/>
          <w:numId w:val="9"/>
        </w:numPr>
        <w:ind w:firstLineChars="0"/>
        <w:jc w:val="both"/>
      </w:pPr>
      <w:r>
        <w:t>P</w:t>
      </w:r>
      <w:r w:rsidRPr="00AA7B8D">
        <w:t>riority, handover execution timing, predicted resource reservation time window for CHO</w:t>
      </w:r>
    </w:p>
    <w:p w14:paraId="71266914" w14:textId="54C56769" w:rsidR="00081F52" w:rsidRDefault="00ED11D9" w:rsidP="007271DE">
      <w:pPr>
        <w:jc w:val="both"/>
      </w:pPr>
      <w:r>
        <w:t>However, in the agreed Feedback information there is no mechanism to control (and possibly update) the output related to the candidate cells in CHO. In particular, t</w:t>
      </w:r>
      <w:r w:rsidR="007271DE" w:rsidRPr="007271DE">
        <w:t>he number of prepared</w:t>
      </w:r>
      <w:r w:rsidR="004D28A4">
        <w:t xml:space="preserve"> </w:t>
      </w:r>
      <w:r w:rsidR="009C2706">
        <w:t xml:space="preserve">target </w:t>
      </w:r>
      <w:r w:rsidR="004D28A4">
        <w:t>cells</w:t>
      </w:r>
      <w:r w:rsidR="007271DE" w:rsidRPr="007271DE">
        <w:t xml:space="preserve"> </w:t>
      </w:r>
      <w:r w:rsidR="0035393B">
        <w:t xml:space="preserve">(and not used by the UE) </w:t>
      </w:r>
      <w:r w:rsidR="007271DE" w:rsidRPr="007271DE">
        <w:t>may be large</w:t>
      </w:r>
      <w:r>
        <w:t xml:space="preserve"> which would lead to reserving a large </w:t>
      </w:r>
      <w:r w:rsidR="00802CD2">
        <w:t>number</w:t>
      </w:r>
      <w:r>
        <w:t xml:space="preserve"> of resources unnecessarily. </w:t>
      </w:r>
      <w:r w:rsidR="00081F52">
        <w:t>Also, CHO preparations at different NG-RAN nodes may have different effects on the node</w:t>
      </w:r>
      <w:r w:rsidR="000D7BF3">
        <w:t>s, e.g., the impact of an unnecessary preparation at a “highly” loaded NG-RAN node may be higher than the impact at a NG-RAN node that is</w:t>
      </w:r>
      <w:r w:rsidR="00E251C7">
        <w:t xml:space="preserve"> “less” loaded.</w:t>
      </w:r>
      <w:r w:rsidR="000D7BF3">
        <w:t xml:space="preserve"> </w:t>
      </w:r>
      <w:r w:rsidR="00E251C7">
        <w:t xml:space="preserve">Therefore, feedback also from candidate cells in CHO can be useful to the </w:t>
      </w:r>
      <w:r w:rsidR="00081F52" w:rsidRPr="00ED11D9">
        <w:t xml:space="preserve">Source </w:t>
      </w:r>
      <w:r w:rsidR="00081F52">
        <w:t>NG-RAN node</w:t>
      </w:r>
      <w:r w:rsidR="00081F52" w:rsidRPr="00ED11D9">
        <w:t xml:space="preserve"> </w:t>
      </w:r>
      <w:r w:rsidR="00E251C7">
        <w:t>in order to</w:t>
      </w:r>
      <w:r w:rsidR="00081F52" w:rsidRPr="00ED11D9">
        <w:t xml:space="preserve"> better determine how many, which cells and when to prepare those for a given UE to reduce inefficient usage of resources.</w:t>
      </w:r>
    </w:p>
    <w:p w14:paraId="38B226F1" w14:textId="1C26448C" w:rsidR="00ED11D9" w:rsidRPr="00E251C7" w:rsidRDefault="00E251C7" w:rsidP="00E4462C">
      <w:pPr>
        <w:jc w:val="both"/>
        <w:rPr>
          <w:b/>
          <w:bCs/>
        </w:rPr>
      </w:pPr>
      <w:r w:rsidRPr="00E251C7">
        <w:rPr>
          <w:b/>
          <w:bCs/>
        </w:rPr>
        <w:t>Proposal</w:t>
      </w:r>
      <w:r w:rsidR="005E1115">
        <w:rPr>
          <w:b/>
          <w:bCs/>
        </w:rPr>
        <w:t xml:space="preserve"> 2</w:t>
      </w:r>
      <w:r w:rsidRPr="00E251C7">
        <w:rPr>
          <w:b/>
          <w:bCs/>
        </w:rPr>
        <w:t>: Feedback information from all candidate cells in CHO may be beneficial at the Source NG-RAN node</w:t>
      </w:r>
      <w:r w:rsidR="00802CD2">
        <w:rPr>
          <w:b/>
          <w:bCs/>
        </w:rPr>
        <w:t xml:space="preserve"> to identify how many</w:t>
      </w:r>
      <w:r w:rsidR="006E6909">
        <w:rPr>
          <w:b/>
          <w:bCs/>
        </w:rPr>
        <w:t xml:space="preserve"> and which CHO cells as well as</w:t>
      </w:r>
      <w:r w:rsidR="00802CD2">
        <w:rPr>
          <w:b/>
          <w:bCs/>
        </w:rPr>
        <w:t xml:space="preserve"> when to prepare those for a given UE</w:t>
      </w:r>
      <w:r w:rsidRPr="00E251C7">
        <w:rPr>
          <w:b/>
          <w:bCs/>
        </w:rPr>
        <w:t>.</w:t>
      </w:r>
    </w:p>
    <w:p w14:paraId="52D5B551" w14:textId="7893C599" w:rsidR="00E73FFE" w:rsidRDefault="00EB448B" w:rsidP="00EB448B">
      <w:pPr>
        <w:pStyle w:val="Heading1"/>
      </w:pPr>
      <w:r>
        <w:lastRenderedPageBreak/>
        <w:t xml:space="preserve">3 </w:t>
      </w:r>
      <w:r>
        <w:tab/>
        <w:t>Conclusion</w:t>
      </w:r>
    </w:p>
    <w:p w14:paraId="1B676D1C" w14:textId="31F87B04" w:rsidR="00C8625B" w:rsidRDefault="00C8625B" w:rsidP="00C8625B">
      <w:r>
        <w:t>In this paper we make the following observations and proposals:</w:t>
      </w:r>
    </w:p>
    <w:p w14:paraId="6412CF9A" w14:textId="77777777" w:rsidR="005E1115" w:rsidRDefault="005E1115" w:rsidP="005E1115">
      <w:pPr>
        <w:rPr>
          <w:b/>
          <w:bCs/>
        </w:rPr>
      </w:pPr>
      <w:r w:rsidRPr="000E6D7E">
        <w:rPr>
          <w:b/>
          <w:bCs/>
        </w:rPr>
        <w:t>Observation</w:t>
      </w:r>
      <w:r>
        <w:rPr>
          <w:b/>
          <w:bCs/>
        </w:rPr>
        <w:t xml:space="preserve"> 1</w:t>
      </w:r>
      <w:r w:rsidRPr="000E6D7E">
        <w:rPr>
          <w:b/>
          <w:bCs/>
        </w:rPr>
        <w:t>: UE performance measurements of handed over UE</w:t>
      </w:r>
      <w:r>
        <w:rPr>
          <w:b/>
          <w:bCs/>
        </w:rPr>
        <w:t>s</w:t>
      </w:r>
      <w:r w:rsidRPr="000E6D7E">
        <w:rPr>
          <w:b/>
          <w:bCs/>
        </w:rPr>
        <w:t xml:space="preserve"> need</w:t>
      </w:r>
      <w:r>
        <w:rPr>
          <w:b/>
          <w:bCs/>
        </w:rPr>
        <w:t xml:space="preserve"> to be calculated over a certain period of time to allow calculation of the average to converge.</w:t>
      </w:r>
    </w:p>
    <w:p w14:paraId="37759D38" w14:textId="77777777" w:rsidR="005E1115" w:rsidRPr="008936E3" w:rsidRDefault="005E1115" w:rsidP="005E1115">
      <w:pPr>
        <w:rPr>
          <w:b/>
          <w:bCs/>
        </w:rPr>
      </w:pPr>
      <w:r w:rsidRPr="000C662A">
        <w:rPr>
          <w:b/>
          <w:bCs/>
        </w:rPr>
        <w:t>Observation</w:t>
      </w:r>
      <w:r>
        <w:rPr>
          <w:b/>
          <w:bCs/>
        </w:rPr>
        <w:t xml:space="preserve"> 2</w:t>
      </w:r>
      <w:r w:rsidRPr="000C662A">
        <w:rPr>
          <w:b/>
          <w:bCs/>
        </w:rPr>
        <w:t>: UE Context is typically more short-lived compared to the time needed for UE performance</w:t>
      </w:r>
      <w:r>
        <w:rPr>
          <w:b/>
          <w:bCs/>
        </w:rPr>
        <w:t xml:space="preserve"> measurements to be calculated at a node.</w:t>
      </w:r>
    </w:p>
    <w:p w14:paraId="1D99983B" w14:textId="77777777" w:rsidR="005E1115" w:rsidRDefault="005E1115" w:rsidP="005E1115">
      <w:pPr>
        <w:rPr>
          <w:b/>
          <w:bCs/>
        </w:rPr>
      </w:pPr>
      <w:r w:rsidRPr="00F14AD2">
        <w:rPr>
          <w:b/>
          <w:bCs/>
        </w:rPr>
        <w:t>Observation</w:t>
      </w:r>
      <w:r>
        <w:rPr>
          <w:b/>
          <w:bCs/>
        </w:rPr>
        <w:t xml:space="preserve"> 3</w:t>
      </w:r>
      <w:r w:rsidRPr="00F14AD2">
        <w:rPr>
          <w:b/>
          <w:bCs/>
        </w:rPr>
        <w:t xml:space="preserve">: Since there is no </w:t>
      </w:r>
      <w:r>
        <w:rPr>
          <w:b/>
          <w:bCs/>
        </w:rPr>
        <w:t xml:space="preserve">permanent or unique </w:t>
      </w:r>
      <w:r w:rsidRPr="00F14AD2">
        <w:rPr>
          <w:b/>
          <w:bCs/>
        </w:rPr>
        <w:t>UE ID</w:t>
      </w:r>
      <w:r>
        <w:rPr>
          <w:b/>
          <w:bCs/>
        </w:rPr>
        <w:t xml:space="preserve"> in the RAN</w:t>
      </w:r>
      <w:r w:rsidRPr="00F14AD2">
        <w:rPr>
          <w:b/>
          <w:bCs/>
        </w:rPr>
        <w:t>, after UE context is released a source node is unable to correlate the performance information of the handed over UEs to the UEs that actually performed the handover.</w:t>
      </w:r>
    </w:p>
    <w:p w14:paraId="2FDEEFDA" w14:textId="77777777" w:rsidR="005E1115" w:rsidRPr="00382EDE" w:rsidRDefault="005E1115" w:rsidP="005E1115">
      <w:pPr>
        <w:jc w:val="both"/>
        <w:rPr>
          <w:b/>
          <w:bCs/>
        </w:rPr>
      </w:pPr>
      <w:r w:rsidRPr="00382EDE">
        <w:rPr>
          <w:b/>
          <w:bCs/>
        </w:rPr>
        <w:t>Observation</w:t>
      </w:r>
      <w:r>
        <w:rPr>
          <w:b/>
          <w:bCs/>
        </w:rPr>
        <w:t xml:space="preserve"> 4</w:t>
      </w:r>
      <w:r w:rsidRPr="00382EDE">
        <w:rPr>
          <w:b/>
          <w:bCs/>
        </w:rPr>
        <w:t>: A source node cannot correlate feedback information to the corresponding AI/ML action taken and hence it cannot use this feedback information to train or retrain an AI/ML Model.</w:t>
      </w:r>
    </w:p>
    <w:p w14:paraId="2C7D1BE4" w14:textId="77777777" w:rsidR="005E1115" w:rsidRDefault="005E1115" w:rsidP="005E1115">
      <w:pPr>
        <w:jc w:val="both"/>
        <w:rPr>
          <w:b/>
          <w:bCs/>
        </w:rPr>
      </w:pPr>
      <w:r w:rsidRPr="00DF1E86">
        <w:rPr>
          <w:b/>
          <w:bCs/>
        </w:rPr>
        <w:t>Observation</w:t>
      </w:r>
      <w:r>
        <w:rPr>
          <w:b/>
          <w:bCs/>
        </w:rPr>
        <w:t xml:space="preserve"> 5</w:t>
      </w:r>
      <w:r w:rsidRPr="00DF1E86">
        <w:rPr>
          <w:b/>
          <w:bCs/>
        </w:rPr>
        <w:t xml:space="preserve">: Sending UE performance information at UE context release to the </w:t>
      </w:r>
      <w:r>
        <w:rPr>
          <w:b/>
          <w:bCs/>
        </w:rPr>
        <w:t>s</w:t>
      </w:r>
      <w:r w:rsidRPr="00DF1E86">
        <w:rPr>
          <w:b/>
          <w:bCs/>
        </w:rPr>
        <w:t xml:space="preserve">ource </w:t>
      </w:r>
      <w:r w:rsidRPr="00B3555E">
        <w:rPr>
          <w:b/>
          <w:bCs/>
        </w:rPr>
        <w:t>NG-RAN node</w:t>
      </w:r>
      <w:r w:rsidRPr="00DF1E86">
        <w:rPr>
          <w:b/>
          <w:bCs/>
        </w:rPr>
        <w:t xml:space="preserve"> may be too early in the sense that the needed UE performance information is not yet calculated by the </w:t>
      </w:r>
      <w:r>
        <w:rPr>
          <w:b/>
          <w:bCs/>
        </w:rPr>
        <w:t>t</w:t>
      </w:r>
      <w:r w:rsidRPr="00DF1E86">
        <w:rPr>
          <w:b/>
          <w:bCs/>
        </w:rPr>
        <w:t xml:space="preserve">arget </w:t>
      </w:r>
      <w:r w:rsidRPr="00B3555E">
        <w:rPr>
          <w:b/>
          <w:bCs/>
        </w:rPr>
        <w:t>NG-RAN node</w:t>
      </w:r>
      <w:r w:rsidRPr="00DF1E86">
        <w:rPr>
          <w:b/>
          <w:bCs/>
        </w:rPr>
        <w:t>.</w:t>
      </w:r>
    </w:p>
    <w:p w14:paraId="64E26577" w14:textId="77777777" w:rsidR="005E1115" w:rsidRPr="008936E3" w:rsidRDefault="005E1115" w:rsidP="005E1115">
      <w:pPr>
        <w:jc w:val="both"/>
        <w:rPr>
          <w:b/>
          <w:bCs/>
        </w:rPr>
      </w:pPr>
      <w:r w:rsidRPr="008936E3">
        <w:rPr>
          <w:b/>
          <w:bCs/>
        </w:rPr>
        <w:t>Proposal</w:t>
      </w:r>
      <w:r>
        <w:rPr>
          <w:b/>
          <w:bCs/>
        </w:rPr>
        <w:t xml:space="preserve"> 1</w:t>
      </w:r>
      <w:r w:rsidRPr="008936E3">
        <w:rPr>
          <w:b/>
          <w:bCs/>
        </w:rPr>
        <w:t xml:space="preserve">: RAN3 should discuss methods to allow UE context survival beyond a </w:t>
      </w:r>
      <w:r>
        <w:rPr>
          <w:b/>
          <w:bCs/>
        </w:rPr>
        <w:t>h</w:t>
      </w:r>
      <w:r w:rsidRPr="008936E3">
        <w:rPr>
          <w:b/>
          <w:bCs/>
        </w:rPr>
        <w:t xml:space="preserve">andover for the purpose of AI/ML </w:t>
      </w:r>
      <w:r>
        <w:rPr>
          <w:b/>
          <w:bCs/>
        </w:rPr>
        <w:t xml:space="preserve">Training </w:t>
      </w:r>
      <w:r w:rsidRPr="008936E3">
        <w:rPr>
          <w:b/>
          <w:bCs/>
        </w:rPr>
        <w:t>Data Collection.</w:t>
      </w:r>
    </w:p>
    <w:p w14:paraId="748CE17B" w14:textId="77777777" w:rsidR="005E1115" w:rsidRPr="00E251C7" w:rsidRDefault="005E1115" w:rsidP="005E1115">
      <w:pPr>
        <w:jc w:val="both"/>
        <w:rPr>
          <w:b/>
          <w:bCs/>
        </w:rPr>
      </w:pPr>
      <w:r w:rsidRPr="00E251C7">
        <w:rPr>
          <w:b/>
          <w:bCs/>
        </w:rPr>
        <w:t>Proposal</w:t>
      </w:r>
      <w:r>
        <w:rPr>
          <w:b/>
          <w:bCs/>
        </w:rPr>
        <w:t xml:space="preserve"> 2</w:t>
      </w:r>
      <w:r w:rsidRPr="00E251C7">
        <w:rPr>
          <w:b/>
          <w:bCs/>
        </w:rPr>
        <w:t>: Feedback information from all candidate cells in CHO may be beneficial at the Source NG-RAN node</w:t>
      </w:r>
      <w:r>
        <w:rPr>
          <w:b/>
          <w:bCs/>
        </w:rPr>
        <w:t xml:space="preserve"> to identify how many and which CHO cells as well as when to prepare those for a given UE</w:t>
      </w:r>
      <w:r w:rsidRPr="00E251C7">
        <w:rPr>
          <w:b/>
          <w:bCs/>
        </w:rPr>
        <w:t>.</w:t>
      </w:r>
    </w:p>
    <w:p w14:paraId="24940F7D" w14:textId="5F22E961" w:rsidR="00C8625B" w:rsidRDefault="00C8625B" w:rsidP="00C8625B"/>
    <w:p w14:paraId="59600634" w14:textId="77777777" w:rsidR="00C8625B" w:rsidRPr="00C8625B" w:rsidRDefault="00C8625B" w:rsidP="00C8625B"/>
    <w:sectPr w:rsidR="00C8625B" w:rsidRPr="00C8625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CB478" w14:textId="77777777" w:rsidR="00485BC3" w:rsidRDefault="00485BC3">
      <w:r>
        <w:separator/>
      </w:r>
    </w:p>
  </w:endnote>
  <w:endnote w:type="continuationSeparator" w:id="0">
    <w:p w14:paraId="66AB25D5" w14:textId="77777777" w:rsidR="00485BC3" w:rsidRDefault="00485BC3">
      <w:r>
        <w:continuationSeparator/>
      </w:r>
    </w:p>
  </w:endnote>
  <w:endnote w:type="continuationNotice" w:id="1">
    <w:p w14:paraId="36B7156C" w14:textId="77777777" w:rsidR="00485BC3" w:rsidRDefault="00485B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E785" w14:textId="77777777" w:rsidR="00485BC3" w:rsidRDefault="00485BC3">
      <w:r>
        <w:separator/>
      </w:r>
    </w:p>
  </w:footnote>
  <w:footnote w:type="continuationSeparator" w:id="0">
    <w:p w14:paraId="261A90AF" w14:textId="77777777" w:rsidR="00485BC3" w:rsidRDefault="00485BC3">
      <w:r>
        <w:continuationSeparator/>
      </w:r>
    </w:p>
  </w:footnote>
  <w:footnote w:type="continuationNotice" w:id="1">
    <w:p w14:paraId="37694370" w14:textId="77777777" w:rsidR="00485BC3" w:rsidRDefault="00485B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5CA5F72"/>
    <w:lvl w:ilvl="0">
      <w:numFmt w:val="bullet"/>
      <w:lvlText w:val="*"/>
      <w:lvlJc w:val="left"/>
    </w:lvl>
  </w:abstractNum>
  <w:abstractNum w:abstractNumId="1" w15:restartNumberingAfterBreak="0">
    <w:nsid w:val="03FF0C02"/>
    <w:multiLevelType w:val="hybridMultilevel"/>
    <w:tmpl w:val="15BA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771A2"/>
    <w:multiLevelType w:val="hybridMultilevel"/>
    <w:tmpl w:val="2BFE09C8"/>
    <w:lvl w:ilvl="0" w:tplc="A642A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8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0CC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E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41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E3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68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0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A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376454"/>
    <w:multiLevelType w:val="hybridMultilevel"/>
    <w:tmpl w:val="52AAB92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3B45869"/>
    <w:multiLevelType w:val="multilevel"/>
    <w:tmpl w:val="F650E40C"/>
    <w:lvl w:ilvl="0">
      <w:start w:val="28"/>
      <w:numFmt w:val="decimal"/>
      <w:lvlText w:val="%1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</w:abstractNum>
  <w:abstractNum w:abstractNumId="5" w15:restartNumberingAfterBreak="0">
    <w:nsid w:val="306F4025"/>
    <w:multiLevelType w:val="hybridMultilevel"/>
    <w:tmpl w:val="7428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D0697"/>
    <w:multiLevelType w:val="hybridMultilevel"/>
    <w:tmpl w:val="054A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E73C6"/>
    <w:multiLevelType w:val="multilevel"/>
    <w:tmpl w:val="6530746A"/>
    <w:lvl w:ilvl="0">
      <w:start w:val="28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8DE2BB7"/>
    <w:multiLevelType w:val="hybridMultilevel"/>
    <w:tmpl w:val="6A20C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D4"/>
    <w:rsid w:val="0000349E"/>
    <w:rsid w:val="00004C88"/>
    <w:rsid w:val="00006CF4"/>
    <w:rsid w:val="000101E1"/>
    <w:rsid w:val="00012002"/>
    <w:rsid w:val="00014665"/>
    <w:rsid w:val="00021C37"/>
    <w:rsid w:val="00023228"/>
    <w:rsid w:val="00023C47"/>
    <w:rsid w:val="0002605E"/>
    <w:rsid w:val="00026CC8"/>
    <w:rsid w:val="00030DC1"/>
    <w:rsid w:val="00033397"/>
    <w:rsid w:val="000342C7"/>
    <w:rsid w:val="00035382"/>
    <w:rsid w:val="0003599C"/>
    <w:rsid w:val="000363E0"/>
    <w:rsid w:val="00040095"/>
    <w:rsid w:val="000413C3"/>
    <w:rsid w:val="00042EFA"/>
    <w:rsid w:val="000448B0"/>
    <w:rsid w:val="00045C0A"/>
    <w:rsid w:val="00051B81"/>
    <w:rsid w:val="00052AE8"/>
    <w:rsid w:val="00052FCE"/>
    <w:rsid w:val="00055528"/>
    <w:rsid w:val="0005563E"/>
    <w:rsid w:val="00057546"/>
    <w:rsid w:val="000621C5"/>
    <w:rsid w:val="00067194"/>
    <w:rsid w:val="00075996"/>
    <w:rsid w:val="00077770"/>
    <w:rsid w:val="00077C13"/>
    <w:rsid w:val="00080512"/>
    <w:rsid w:val="0008149D"/>
    <w:rsid w:val="00081F52"/>
    <w:rsid w:val="00083F0D"/>
    <w:rsid w:val="0008653A"/>
    <w:rsid w:val="000865D8"/>
    <w:rsid w:val="0008680D"/>
    <w:rsid w:val="000869A6"/>
    <w:rsid w:val="00087BA7"/>
    <w:rsid w:val="00090106"/>
    <w:rsid w:val="00093017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6540"/>
    <w:rsid w:val="000A68A7"/>
    <w:rsid w:val="000A7321"/>
    <w:rsid w:val="000B112A"/>
    <w:rsid w:val="000B2833"/>
    <w:rsid w:val="000B3C86"/>
    <w:rsid w:val="000B4A4B"/>
    <w:rsid w:val="000B5800"/>
    <w:rsid w:val="000B7BCF"/>
    <w:rsid w:val="000C1F3A"/>
    <w:rsid w:val="000C556D"/>
    <w:rsid w:val="000C6507"/>
    <w:rsid w:val="000C662A"/>
    <w:rsid w:val="000C73DA"/>
    <w:rsid w:val="000C7B7A"/>
    <w:rsid w:val="000D2D10"/>
    <w:rsid w:val="000D376D"/>
    <w:rsid w:val="000D58AB"/>
    <w:rsid w:val="000D61E5"/>
    <w:rsid w:val="000D7BF3"/>
    <w:rsid w:val="000D7D37"/>
    <w:rsid w:val="000E15CB"/>
    <w:rsid w:val="000E2FC0"/>
    <w:rsid w:val="000E5F46"/>
    <w:rsid w:val="000E6D7E"/>
    <w:rsid w:val="000F0231"/>
    <w:rsid w:val="000F32F7"/>
    <w:rsid w:val="000F4E66"/>
    <w:rsid w:val="000F6C86"/>
    <w:rsid w:val="000F6DF1"/>
    <w:rsid w:val="00100CE8"/>
    <w:rsid w:val="00101B8C"/>
    <w:rsid w:val="00104CCB"/>
    <w:rsid w:val="00106764"/>
    <w:rsid w:val="00106C66"/>
    <w:rsid w:val="001070C9"/>
    <w:rsid w:val="001075B7"/>
    <w:rsid w:val="0010767A"/>
    <w:rsid w:val="00114690"/>
    <w:rsid w:val="00120345"/>
    <w:rsid w:val="001212EF"/>
    <w:rsid w:val="0012352C"/>
    <w:rsid w:val="001263D1"/>
    <w:rsid w:val="001305BF"/>
    <w:rsid w:val="00133494"/>
    <w:rsid w:val="001370F2"/>
    <w:rsid w:val="001416C1"/>
    <w:rsid w:val="00145E1A"/>
    <w:rsid w:val="0014798C"/>
    <w:rsid w:val="001549DD"/>
    <w:rsid w:val="00161D44"/>
    <w:rsid w:val="00161D81"/>
    <w:rsid w:val="00162EAA"/>
    <w:rsid w:val="001641CE"/>
    <w:rsid w:val="001642B5"/>
    <w:rsid w:val="001659DA"/>
    <w:rsid w:val="00166F4F"/>
    <w:rsid w:val="0017095C"/>
    <w:rsid w:val="00171490"/>
    <w:rsid w:val="00174015"/>
    <w:rsid w:val="00174B00"/>
    <w:rsid w:val="00181252"/>
    <w:rsid w:val="00182BD0"/>
    <w:rsid w:val="001835A1"/>
    <w:rsid w:val="00183AFB"/>
    <w:rsid w:val="00194CD0"/>
    <w:rsid w:val="00195765"/>
    <w:rsid w:val="00196AA5"/>
    <w:rsid w:val="001A2FAE"/>
    <w:rsid w:val="001B08B3"/>
    <w:rsid w:val="001B2750"/>
    <w:rsid w:val="001B27D8"/>
    <w:rsid w:val="001B2ABB"/>
    <w:rsid w:val="001B2FE7"/>
    <w:rsid w:val="001B627D"/>
    <w:rsid w:val="001B75BA"/>
    <w:rsid w:val="001C097F"/>
    <w:rsid w:val="001C178C"/>
    <w:rsid w:val="001C3A42"/>
    <w:rsid w:val="001C4103"/>
    <w:rsid w:val="001C4281"/>
    <w:rsid w:val="001C43B0"/>
    <w:rsid w:val="001C4A27"/>
    <w:rsid w:val="001C7E52"/>
    <w:rsid w:val="001D0D3F"/>
    <w:rsid w:val="001D440D"/>
    <w:rsid w:val="001D5B1D"/>
    <w:rsid w:val="001D6287"/>
    <w:rsid w:val="001D756F"/>
    <w:rsid w:val="001E2BBB"/>
    <w:rsid w:val="001E3987"/>
    <w:rsid w:val="001E5744"/>
    <w:rsid w:val="001E5A12"/>
    <w:rsid w:val="001E5D7E"/>
    <w:rsid w:val="001E66A9"/>
    <w:rsid w:val="001E6A7A"/>
    <w:rsid w:val="001F0073"/>
    <w:rsid w:val="001F0BB6"/>
    <w:rsid w:val="001F0F5C"/>
    <w:rsid w:val="001F168B"/>
    <w:rsid w:val="001F1A6B"/>
    <w:rsid w:val="001F3A28"/>
    <w:rsid w:val="001F41F5"/>
    <w:rsid w:val="001F5D62"/>
    <w:rsid w:val="001F70B7"/>
    <w:rsid w:val="001F7748"/>
    <w:rsid w:val="0020002F"/>
    <w:rsid w:val="00200431"/>
    <w:rsid w:val="00200B5E"/>
    <w:rsid w:val="00202BF5"/>
    <w:rsid w:val="00202D89"/>
    <w:rsid w:val="002032F9"/>
    <w:rsid w:val="00205555"/>
    <w:rsid w:val="0020706D"/>
    <w:rsid w:val="0021097E"/>
    <w:rsid w:val="002126C9"/>
    <w:rsid w:val="00214665"/>
    <w:rsid w:val="00221432"/>
    <w:rsid w:val="0022309E"/>
    <w:rsid w:val="0022408B"/>
    <w:rsid w:val="00224A79"/>
    <w:rsid w:val="00225E11"/>
    <w:rsid w:val="0022606D"/>
    <w:rsid w:val="002277C2"/>
    <w:rsid w:val="002305DD"/>
    <w:rsid w:val="00231C09"/>
    <w:rsid w:val="00231CAB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59D3"/>
    <w:rsid w:val="00247BD4"/>
    <w:rsid w:val="00250633"/>
    <w:rsid w:val="002544BA"/>
    <w:rsid w:val="002612BF"/>
    <w:rsid w:val="002623FC"/>
    <w:rsid w:val="0026254E"/>
    <w:rsid w:val="00264B17"/>
    <w:rsid w:val="00265B6F"/>
    <w:rsid w:val="00266797"/>
    <w:rsid w:val="002735E3"/>
    <w:rsid w:val="002747EC"/>
    <w:rsid w:val="00274ABC"/>
    <w:rsid w:val="00275083"/>
    <w:rsid w:val="00275AD6"/>
    <w:rsid w:val="00275B74"/>
    <w:rsid w:val="002775EA"/>
    <w:rsid w:val="00281716"/>
    <w:rsid w:val="002855BF"/>
    <w:rsid w:val="00286FFC"/>
    <w:rsid w:val="00290990"/>
    <w:rsid w:val="00293941"/>
    <w:rsid w:val="002B4696"/>
    <w:rsid w:val="002B5A84"/>
    <w:rsid w:val="002C0723"/>
    <w:rsid w:val="002C6731"/>
    <w:rsid w:val="002D1F9E"/>
    <w:rsid w:val="002D3674"/>
    <w:rsid w:val="002D4218"/>
    <w:rsid w:val="002D4706"/>
    <w:rsid w:val="002D5E04"/>
    <w:rsid w:val="002E1692"/>
    <w:rsid w:val="002E4219"/>
    <w:rsid w:val="002E62A1"/>
    <w:rsid w:val="002F0791"/>
    <w:rsid w:val="002F0D22"/>
    <w:rsid w:val="002F2DE8"/>
    <w:rsid w:val="002F7097"/>
    <w:rsid w:val="003000FC"/>
    <w:rsid w:val="0030117F"/>
    <w:rsid w:val="003016B5"/>
    <w:rsid w:val="00303515"/>
    <w:rsid w:val="0030413A"/>
    <w:rsid w:val="00310681"/>
    <w:rsid w:val="0031163A"/>
    <w:rsid w:val="00314D81"/>
    <w:rsid w:val="003160F9"/>
    <w:rsid w:val="003172DC"/>
    <w:rsid w:val="00321419"/>
    <w:rsid w:val="0032433D"/>
    <w:rsid w:val="0032507A"/>
    <w:rsid w:val="00326069"/>
    <w:rsid w:val="00331920"/>
    <w:rsid w:val="00333945"/>
    <w:rsid w:val="003355A4"/>
    <w:rsid w:val="00336879"/>
    <w:rsid w:val="00337784"/>
    <w:rsid w:val="003435E7"/>
    <w:rsid w:val="003454FC"/>
    <w:rsid w:val="00346A38"/>
    <w:rsid w:val="00346C68"/>
    <w:rsid w:val="0034716E"/>
    <w:rsid w:val="003515EB"/>
    <w:rsid w:val="00351B02"/>
    <w:rsid w:val="0035393B"/>
    <w:rsid w:val="0035462D"/>
    <w:rsid w:val="0035563F"/>
    <w:rsid w:val="00356F80"/>
    <w:rsid w:val="00357510"/>
    <w:rsid w:val="003604A7"/>
    <w:rsid w:val="00363177"/>
    <w:rsid w:val="00363B55"/>
    <w:rsid w:val="00365FF6"/>
    <w:rsid w:val="00366CF0"/>
    <w:rsid w:val="003677CB"/>
    <w:rsid w:val="0037009C"/>
    <w:rsid w:val="00371FE2"/>
    <w:rsid w:val="0037255E"/>
    <w:rsid w:val="00375CDA"/>
    <w:rsid w:val="0037623E"/>
    <w:rsid w:val="00377999"/>
    <w:rsid w:val="00380820"/>
    <w:rsid w:val="00380826"/>
    <w:rsid w:val="00382EDE"/>
    <w:rsid w:val="00383342"/>
    <w:rsid w:val="00384BE2"/>
    <w:rsid w:val="00384CA5"/>
    <w:rsid w:val="00385FD8"/>
    <w:rsid w:val="003873C8"/>
    <w:rsid w:val="00387DE4"/>
    <w:rsid w:val="0039239D"/>
    <w:rsid w:val="003938CE"/>
    <w:rsid w:val="003A0D5E"/>
    <w:rsid w:val="003A0EEF"/>
    <w:rsid w:val="003A59E9"/>
    <w:rsid w:val="003B0163"/>
    <w:rsid w:val="003B0F6E"/>
    <w:rsid w:val="003B29D7"/>
    <w:rsid w:val="003B3FB3"/>
    <w:rsid w:val="003B4B06"/>
    <w:rsid w:val="003B5699"/>
    <w:rsid w:val="003B569C"/>
    <w:rsid w:val="003B7B67"/>
    <w:rsid w:val="003C14E3"/>
    <w:rsid w:val="003C4C48"/>
    <w:rsid w:val="003C4E37"/>
    <w:rsid w:val="003D2C1C"/>
    <w:rsid w:val="003D336B"/>
    <w:rsid w:val="003D4469"/>
    <w:rsid w:val="003D5D84"/>
    <w:rsid w:val="003D66FD"/>
    <w:rsid w:val="003E16BE"/>
    <w:rsid w:val="003E1A5E"/>
    <w:rsid w:val="003E1C84"/>
    <w:rsid w:val="003E7223"/>
    <w:rsid w:val="003F1A12"/>
    <w:rsid w:val="003F1ACC"/>
    <w:rsid w:val="003F2535"/>
    <w:rsid w:val="003F32C2"/>
    <w:rsid w:val="003F396C"/>
    <w:rsid w:val="003F7146"/>
    <w:rsid w:val="003F7F50"/>
    <w:rsid w:val="00401855"/>
    <w:rsid w:val="00403518"/>
    <w:rsid w:val="004035C6"/>
    <w:rsid w:val="004058EA"/>
    <w:rsid w:val="004121E7"/>
    <w:rsid w:val="004125BF"/>
    <w:rsid w:val="00412F80"/>
    <w:rsid w:val="00417A44"/>
    <w:rsid w:val="00420C8E"/>
    <w:rsid w:val="00422CBB"/>
    <w:rsid w:val="00424F3E"/>
    <w:rsid w:val="004307CD"/>
    <w:rsid w:val="00435EBF"/>
    <w:rsid w:val="00436689"/>
    <w:rsid w:val="004420AE"/>
    <w:rsid w:val="00443206"/>
    <w:rsid w:val="0044374A"/>
    <w:rsid w:val="00445B23"/>
    <w:rsid w:val="00446B31"/>
    <w:rsid w:val="00446C91"/>
    <w:rsid w:val="00447FBD"/>
    <w:rsid w:val="004505BB"/>
    <w:rsid w:val="00451376"/>
    <w:rsid w:val="00451992"/>
    <w:rsid w:val="00452595"/>
    <w:rsid w:val="00453DDF"/>
    <w:rsid w:val="0045700F"/>
    <w:rsid w:val="004578F8"/>
    <w:rsid w:val="00463367"/>
    <w:rsid w:val="00464695"/>
    <w:rsid w:val="004649A9"/>
    <w:rsid w:val="00465C99"/>
    <w:rsid w:val="00470A33"/>
    <w:rsid w:val="00471506"/>
    <w:rsid w:val="00471C36"/>
    <w:rsid w:val="00472A01"/>
    <w:rsid w:val="004831A2"/>
    <w:rsid w:val="00484193"/>
    <w:rsid w:val="00485BC3"/>
    <w:rsid w:val="004918F8"/>
    <w:rsid w:val="00491B76"/>
    <w:rsid w:val="00491FFA"/>
    <w:rsid w:val="00496C45"/>
    <w:rsid w:val="0049736D"/>
    <w:rsid w:val="004A33A2"/>
    <w:rsid w:val="004A6270"/>
    <w:rsid w:val="004A72EF"/>
    <w:rsid w:val="004A7A48"/>
    <w:rsid w:val="004B1887"/>
    <w:rsid w:val="004B1E07"/>
    <w:rsid w:val="004B3A7B"/>
    <w:rsid w:val="004B4FAB"/>
    <w:rsid w:val="004B51D4"/>
    <w:rsid w:val="004B5E4F"/>
    <w:rsid w:val="004C09BE"/>
    <w:rsid w:val="004C422D"/>
    <w:rsid w:val="004C4EC0"/>
    <w:rsid w:val="004C6A3F"/>
    <w:rsid w:val="004D0A33"/>
    <w:rsid w:val="004D1F35"/>
    <w:rsid w:val="004D2052"/>
    <w:rsid w:val="004D28A4"/>
    <w:rsid w:val="004D3578"/>
    <w:rsid w:val="004D380D"/>
    <w:rsid w:val="004D3F58"/>
    <w:rsid w:val="004D5E47"/>
    <w:rsid w:val="004D6384"/>
    <w:rsid w:val="004D6547"/>
    <w:rsid w:val="004D6CFC"/>
    <w:rsid w:val="004D6F37"/>
    <w:rsid w:val="004D772D"/>
    <w:rsid w:val="004E213A"/>
    <w:rsid w:val="004E21FC"/>
    <w:rsid w:val="004E2C17"/>
    <w:rsid w:val="004E6B11"/>
    <w:rsid w:val="004F00AF"/>
    <w:rsid w:val="004F20F3"/>
    <w:rsid w:val="004F2818"/>
    <w:rsid w:val="004F4EB5"/>
    <w:rsid w:val="004F6723"/>
    <w:rsid w:val="004F79A5"/>
    <w:rsid w:val="004F7C05"/>
    <w:rsid w:val="005004DA"/>
    <w:rsid w:val="005009E3"/>
    <w:rsid w:val="00503171"/>
    <w:rsid w:val="005050CB"/>
    <w:rsid w:val="005078FC"/>
    <w:rsid w:val="00514EA4"/>
    <w:rsid w:val="005153FE"/>
    <w:rsid w:val="00516350"/>
    <w:rsid w:val="0052372B"/>
    <w:rsid w:val="005240A4"/>
    <w:rsid w:val="00526F94"/>
    <w:rsid w:val="00527293"/>
    <w:rsid w:val="00532D31"/>
    <w:rsid w:val="00534318"/>
    <w:rsid w:val="00534431"/>
    <w:rsid w:val="00534DA0"/>
    <w:rsid w:val="00534FEC"/>
    <w:rsid w:val="005353DF"/>
    <w:rsid w:val="00540B31"/>
    <w:rsid w:val="00543E6C"/>
    <w:rsid w:val="00543ECE"/>
    <w:rsid w:val="00544635"/>
    <w:rsid w:val="00545895"/>
    <w:rsid w:val="00550FA0"/>
    <w:rsid w:val="00551789"/>
    <w:rsid w:val="00551F58"/>
    <w:rsid w:val="00552BC8"/>
    <w:rsid w:val="00553F3A"/>
    <w:rsid w:val="00554B2E"/>
    <w:rsid w:val="005552F7"/>
    <w:rsid w:val="005554A7"/>
    <w:rsid w:val="00555ADB"/>
    <w:rsid w:val="00557639"/>
    <w:rsid w:val="00560FBA"/>
    <w:rsid w:val="005614C0"/>
    <w:rsid w:val="00565087"/>
    <w:rsid w:val="0056573F"/>
    <w:rsid w:val="00565BE9"/>
    <w:rsid w:val="00566793"/>
    <w:rsid w:val="00567145"/>
    <w:rsid w:val="00571CE2"/>
    <w:rsid w:val="00573BB1"/>
    <w:rsid w:val="00574DEE"/>
    <w:rsid w:val="00574FC1"/>
    <w:rsid w:val="005757DB"/>
    <w:rsid w:val="005761A6"/>
    <w:rsid w:val="005761D0"/>
    <w:rsid w:val="00576838"/>
    <w:rsid w:val="00582363"/>
    <w:rsid w:val="005823E2"/>
    <w:rsid w:val="00583F75"/>
    <w:rsid w:val="0059271E"/>
    <w:rsid w:val="005953BD"/>
    <w:rsid w:val="005954D3"/>
    <w:rsid w:val="005A0185"/>
    <w:rsid w:val="005A1F9B"/>
    <w:rsid w:val="005A235B"/>
    <w:rsid w:val="005A23E4"/>
    <w:rsid w:val="005A4035"/>
    <w:rsid w:val="005A4971"/>
    <w:rsid w:val="005A6646"/>
    <w:rsid w:val="005B1232"/>
    <w:rsid w:val="005B1546"/>
    <w:rsid w:val="005B2585"/>
    <w:rsid w:val="005B2EEF"/>
    <w:rsid w:val="005B403D"/>
    <w:rsid w:val="005C2DCB"/>
    <w:rsid w:val="005C2FF6"/>
    <w:rsid w:val="005C7E57"/>
    <w:rsid w:val="005D13E0"/>
    <w:rsid w:val="005D2147"/>
    <w:rsid w:val="005D28A0"/>
    <w:rsid w:val="005D3D80"/>
    <w:rsid w:val="005D4274"/>
    <w:rsid w:val="005D7259"/>
    <w:rsid w:val="005E1115"/>
    <w:rsid w:val="005E4C3B"/>
    <w:rsid w:val="005E5833"/>
    <w:rsid w:val="005E5E95"/>
    <w:rsid w:val="005E71E7"/>
    <w:rsid w:val="005F2A6D"/>
    <w:rsid w:val="005F4563"/>
    <w:rsid w:val="005F6211"/>
    <w:rsid w:val="006008C2"/>
    <w:rsid w:val="006028C2"/>
    <w:rsid w:val="006046B7"/>
    <w:rsid w:val="00605E3E"/>
    <w:rsid w:val="006066B2"/>
    <w:rsid w:val="00606DA9"/>
    <w:rsid w:val="00610E08"/>
    <w:rsid w:val="00611566"/>
    <w:rsid w:val="00614718"/>
    <w:rsid w:val="00615F1C"/>
    <w:rsid w:val="00621EC1"/>
    <w:rsid w:val="00624D55"/>
    <w:rsid w:val="006272F3"/>
    <w:rsid w:val="006276D7"/>
    <w:rsid w:val="006278FF"/>
    <w:rsid w:val="006304CB"/>
    <w:rsid w:val="00632181"/>
    <w:rsid w:val="006372F6"/>
    <w:rsid w:val="00640148"/>
    <w:rsid w:val="00640BDF"/>
    <w:rsid w:val="00641E4D"/>
    <w:rsid w:val="006447C6"/>
    <w:rsid w:val="006469B2"/>
    <w:rsid w:val="00650CB6"/>
    <w:rsid w:val="00656E1E"/>
    <w:rsid w:val="006604E4"/>
    <w:rsid w:val="006610A4"/>
    <w:rsid w:val="00661129"/>
    <w:rsid w:val="006616A4"/>
    <w:rsid w:val="00665F3C"/>
    <w:rsid w:val="00666D25"/>
    <w:rsid w:val="00670CBA"/>
    <w:rsid w:val="00672C85"/>
    <w:rsid w:val="00672F2C"/>
    <w:rsid w:val="006779BC"/>
    <w:rsid w:val="006854B3"/>
    <w:rsid w:val="0068722E"/>
    <w:rsid w:val="00690A34"/>
    <w:rsid w:val="0069242F"/>
    <w:rsid w:val="00694085"/>
    <w:rsid w:val="006969B0"/>
    <w:rsid w:val="00697BCD"/>
    <w:rsid w:val="006A1E3E"/>
    <w:rsid w:val="006A690E"/>
    <w:rsid w:val="006A7959"/>
    <w:rsid w:val="006B2D7A"/>
    <w:rsid w:val="006B360E"/>
    <w:rsid w:val="006B3850"/>
    <w:rsid w:val="006B4520"/>
    <w:rsid w:val="006B4A15"/>
    <w:rsid w:val="006B5517"/>
    <w:rsid w:val="006B5B9B"/>
    <w:rsid w:val="006B5E0C"/>
    <w:rsid w:val="006B5F2A"/>
    <w:rsid w:val="006B79FD"/>
    <w:rsid w:val="006C1071"/>
    <w:rsid w:val="006C2137"/>
    <w:rsid w:val="006C317F"/>
    <w:rsid w:val="006C4CC2"/>
    <w:rsid w:val="006C54B5"/>
    <w:rsid w:val="006C70F4"/>
    <w:rsid w:val="006D1E24"/>
    <w:rsid w:val="006D2D3E"/>
    <w:rsid w:val="006E14DD"/>
    <w:rsid w:val="006E1B66"/>
    <w:rsid w:val="006E26D5"/>
    <w:rsid w:val="006E2A5F"/>
    <w:rsid w:val="006E35F7"/>
    <w:rsid w:val="006E62BD"/>
    <w:rsid w:val="006E6909"/>
    <w:rsid w:val="006E6D43"/>
    <w:rsid w:val="006E7226"/>
    <w:rsid w:val="006F0D15"/>
    <w:rsid w:val="006F17B3"/>
    <w:rsid w:val="006F3756"/>
    <w:rsid w:val="006F4706"/>
    <w:rsid w:val="006F4AD8"/>
    <w:rsid w:val="006F5A44"/>
    <w:rsid w:val="006F61A7"/>
    <w:rsid w:val="00700636"/>
    <w:rsid w:val="007008B9"/>
    <w:rsid w:val="007041F1"/>
    <w:rsid w:val="00707A6E"/>
    <w:rsid w:val="007101BD"/>
    <w:rsid w:val="00714DD8"/>
    <w:rsid w:val="0071795B"/>
    <w:rsid w:val="00726D30"/>
    <w:rsid w:val="007271DE"/>
    <w:rsid w:val="0073003F"/>
    <w:rsid w:val="00730548"/>
    <w:rsid w:val="00734617"/>
    <w:rsid w:val="00734A5B"/>
    <w:rsid w:val="0074144F"/>
    <w:rsid w:val="00741EC5"/>
    <w:rsid w:val="00742043"/>
    <w:rsid w:val="00742462"/>
    <w:rsid w:val="00743525"/>
    <w:rsid w:val="00743D8A"/>
    <w:rsid w:val="00744E76"/>
    <w:rsid w:val="007451F0"/>
    <w:rsid w:val="00745A85"/>
    <w:rsid w:val="00747699"/>
    <w:rsid w:val="007476DB"/>
    <w:rsid w:val="00750521"/>
    <w:rsid w:val="00751181"/>
    <w:rsid w:val="00751541"/>
    <w:rsid w:val="00755C62"/>
    <w:rsid w:val="00755EE9"/>
    <w:rsid w:val="00756142"/>
    <w:rsid w:val="00756974"/>
    <w:rsid w:val="00757D40"/>
    <w:rsid w:val="00761230"/>
    <w:rsid w:val="00763018"/>
    <w:rsid w:val="007647A4"/>
    <w:rsid w:val="00764F16"/>
    <w:rsid w:val="00765202"/>
    <w:rsid w:val="00765778"/>
    <w:rsid w:val="007668DD"/>
    <w:rsid w:val="00770498"/>
    <w:rsid w:val="007731F4"/>
    <w:rsid w:val="007732AE"/>
    <w:rsid w:val="00773670"/>
    <w:rsid w:val="00774644"/>
    <w:rsid w:val="00774846"/>
    <w:rsid w:val="0077541C"/>
    <w:rsid w:val="00781F0F"/>
    <w:rsid w:val="00782C2D"/>
    <w:rsid w:val="00783300"/>
    <w:rsid w:val="00783CD3"/>
    <w:rsid w:val="00783F23"/>
    <w:rsid w:val="007864D1"/>
    <w:rsid w:val="0078727C"/>
    <w:rsid w:val="0079104E"/>
    <w:rsid w:val="007915A1"/>
    <w:rsid w:val="00792C51"/>
    <w:rsid w:val="007953C4"/>
    <w:rsid w:val="00797D4B"/>
    <w:rsid w:val="007A008C"/>
    <w:rsid w:val="007A366A"/>
    <w:rsid w:val="007A6B61"/>
    <w:rsid w:val="007A6E76"/>
    <w:rsid w:val="007B0640"/>
    <w:rsid w:val="007B3FCD"/>
    <w:rsid w:val="007B5622"/>
    <w:rsid w:val="007B567F"/>
    <w:rsid w:val="007B57DC"/>
    <w:rsid w:val="007B624A"/>
    <w:rsid w:val="007B62A4"/>
    <w:rsid w:val="007C085F"/>
    <w:rsid w:val="007C095F"/>
    <w:rsid w:val="007C351A"/>
    <w:rsid w:val="007C3844"/>
    <w:rsid w:val="007C6FF0"/>
    <w:rsid w:val="007C7864"/>
    <w:rsid w:val="007D06A7"/>
    <w:rsid w:val="007D0ADA"/>
    <w:rsid w:val="007D22FF"/>
    <w:rsid w:val="007D5902"/>
    <w:rsid w:val="007D78E5"/>
    <w:rsid w:val="007E11C6"/>
    <w:rsid w:val="007E36E4"/>
    <w:rsid w:val="007E38B0"/>
    <w:rsid w:val="007F0737"/>
    <w:rsid w:val="007F1653"/>
    <w:rsid w:val="007F24F3"/>
    <w:rsid w:val="007F3444"/>
    <w:rsid w:val="00802106"/>
    <w:rsid w:val="008028A4"/>
    <w:rsid w:val="00802CD2"/>
    <w:rsid w:val="008064A4"/>
    <w:rsid w:val="00806520"/>
    <w:rsid w:val="00806C43"/>
    <w:rsid w:val="00807EBB"/>
    <w:rsid w:val="00810018"/>
    <w:rsid w:val="008102B7"/>
    <w:rsid w:val="008131B6"/>
    <w:rsid w:val="008162E5"/>
    <w:rsid w:val="00817EDC"/>
    <w:rsid w:val="008205C3"/>
    <w:rsid w:val="008215EE"/>
    <w:rsid w:val="00823182"/>
    <w:rsid w:val="00825767"/>
    <w:rsid w:val="0082576C"/>
    <w:rsid w:val="0083280C"/>
    <w:rsid w:val="008337FD"/>
    <w:rsid w:val="00833E54"/>
    <w:rsid w:val="0083558F"/>
    <w:rsid w:val="008372A8"/>
    <w:rsid w:val="00840916"/>
    <w:rsid w:val="00842173"/>
    <w:rsid w:val="00845B53"/>
    <w:rsid w:val="00846E12"/>
    <w:rsid w:val="00846E90"/>
    <w:rsid w:val="00847CCD"/>
    <w:rsid w:val="00850D0C"/>
    <w:rsid w:val="00852695"/>
    <w:rsid w:val="00852949"/>
    <w:rsid w:val="00853EDD"/>
    <w:rsid w:val="00857B95"/>
    <w:rsid w:val="008604EE"/>
    <w:rsid w:val="0086125A"/>
    <w:rsid w:val="00862FE2"/>
    <w:rsid w:val="00863155"/>
    <w:rsid w:val="008641BA"/>
    <w:rsid w:val="008648C6"/>
    <w:rsid w:val="00864C06"/>
    <w:rsid w:val="00871399"/>
    <w:rsid w:val="00871704"/>
    <w:rsid w:val="008730E0"/>
    <w:rsid w:val="00873159"/>
    <w:rsid w:val="008738D9"/>
    <w:rsid w:val="008768CA"/>
    <w:rsid w:val="008779D9"/>
    <w:rsid w:val="00877A4F"/>
    <w:rsid w:val="00880559"/>
    <w:rsid w:val="008812F6"/>
    <w:rsid w:val="00884C28"/>
    <w:rsid w:val="00886465"/>
    <w:rsid w:val="0088798C"/>
    <w:rsid w:val="008906B0"/>
    <w:rsid w:val="008931A3"/>
    <w:rsid w:val="008936E3"/>
    <w:rsid w:val="008950FE"/>
    <w:rsid w:val="00897267"/>
    <w:rsid w:val="008974C3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B3789"/>
    <w:rsid w:val="008B56C2"/>
    <w:rsid w:val="008B70D0"/>
    <w:rsid w:val="008B7E06"/>
    <w:rsid w:val="008C03CF"/>
    <w:rsid w:val="008C0411"/>
    <w:rsid w:val="008C49AD"/>
    <w:rsid w:val="008C5146"/>
    <w:rsid w:val="008D3238"/>
    <w:rsid w:val="008E3A14"/>
    <w:rsid w:val="008E3B53"/>
    <w:rsid w:val="008E48C1"/>
    <w:rsid w:val="008E52F5"/>
    <w:rsid w:val="008F08D5"/>
    <w:rsid w:val="008F0A92"/>
    <w:rsid w:val="008F28C6"/>
    <w:rsid w:val="008F3822"/>
    <w:rsid w:val="008F38CB"/>
    <w:rsid w:val="008F4C09"/>
    <w:rsid w:val="008F66EC"/>
    <w:rsid w:val="008F701B"/>
    <w:rsid w:val="0090011F"/>
    <w:rsid w:val="00900502"/>
    <w:rsid w:val="00900CDE"/>
    <w:rsid w:val="00900F37"/>
    <w:rsid w:val="0090240B"/>
    <w:rsid w:val="0090271F"/>
    <w:rsid w:val="00902771"/>
    <w:rsid w:val="00903531"/>
    <w:rsid w:val="00903D8C"/>
    <w:rsid w:val="00904CE3"/>
    <w:rsid w:val="00905280"/>
    <w:rsid w:val="00905449"/>
    <w:rsid w:val="00906184"/>
    <w:rsid w:val="00912773"/>
    <w:rsid w:val="00913336"/>
    <w:rsid w:val="009148BF"/>
    <w:rsid w:val="00916C59"/>
    <w:rsid w:val="00926B1D"/>
    <w:rsid w:val="009278D3"/>
    <w:rsid w:val="00931BBC"/>
    <w:rsid w:val="0093297D"/>
    <w:rsid w:val="00933BBB"/>
    <w:rsid w:val="00934682"/>
    <w:rsid w:val="00934ED8"/>
    <w:rsid w:val="009357EA"/>
    <w:rsid w:val="00936ABD"/>
    <w:rsid w:val="00936F51"/>
    <w:rsid w:val="00942EC2"/>
    <w:rsid w:val="0094585A"/>
    <w:rsid w:val="00947269"/>
    <w:rsid w:val="00950CEF"/>
    <w:rsid w:val="00954BCB"/>
    <w:rsid w:val="00955075"/>
    <w:rsid w:val="009552AE"/>
    <w:rsid w:val="00957EFE"/>
    <w:rsid w:val="009613EA"/>
    <w:rsid w:val="00961B32"/>
    <w:rsid w:val="00963E23"/>
    <w:rsid w:val="00966E18"/>
    <w:rsid w:val="0096709F"/>
    <w:rsid w:val="00967296"/>
    <w:rsid w:val="009709BB"/>
    <w:rsid w:val="0097105A"/>
    <w:rsid w:val="009712B3"/>
    <w:rsid w:val="00971683"/>
    <w:rsid w:val="00972FD7"/>
    <w:rsid w:val="00974B67"/>
    <w:rsid w:val="00974BB0"/>
    <w:rsid w:val="00981E09"/>
    <w:rsid w:val="00985109"/>
    <w:rsid w:val="009858D5"/>
    <w:rsid w:val="009910AD"/>
    <w:rsid w:val="0099254A"/>
    <w:rsid w:val="00993349"/>
    <w:rsid w:val="00993C60"/>
    <w:rsid w:val="00994A04"/>
    <w:rsid w:val="00994AFC"/>
    <w:rsid w:val="009A309E"/>
    <w:rsid w:val="009A4B7F"/>
    <w:rsid w:val="009A6E4F"/>
    <w:rsid w:val="009B0C7C"/>
    <w:rsid w:val="009B1D51"/>
    <w:rsid w:val="009B508D"/>
    <w:rsid w:val="009B737E"/>
    <w:rsid w:val="009C14D4"/>
    <w:rsid w:val="009C2706"/>
    <w:rsid w:val="009C4D5C"/>
    <w:rsid w:val="009C5680"/>
    <w:rsid w:val="009C74D0"/>
    <w:rsid w:val="009D0095"/>
    <w:rsid w:val="009D07B5"/>
    <w:rsid w:val="009D0A28"/>
    <w:rsid w:val="009D194B"/>
    <w:rsid w:val="009D25E7"/>
    <w:rsid w:val="009D5C0C"/>
    <w:rsid w:val="009D6C8E"/>
    <w:rsid w:val="009D7583"/>
    <w:rsid w:val="009E050E"/>
    <w:rsid w:val="009E101B"/>
    <w:rsid w:val="009E1670"/>
    <w:rsid w:val="009E3A14"/>
    <w:rsid w:val="009E47C1"/>
    <w:rsid w:val="009E4FAD"/>
    <w:rsid w:val="009E5B12"/>
    <w:rsid w:val="009E6FF8"/>
    <w:rsid w:val="009F0DAA"/>
    <w:rsid w:val="009F1D7C"/>
    <w:rsid w:val="009F3B54"/>
    <w:rsid w:val="009F52B3"/>
    <w:rsid w:val="009F6D10"/>
    <w:rsid w:val="009F6DE8"/>
    <w:rsid w:val="009F6E56"/>
    <w:rsid w:val="009F7E6E"/>
    <w:rsid w:val="00A01D54"/>
    <w:rsid w:val="00A045D0"/>
    <w:rsid w:val="00A046FA"/>
    <w:rsid w:val="00A059A3"/>
    <w:rsid w:val="00A06E57"/>
    <w:rsid w:val="00A10F02"/>
    <w:rsid w:val="00A11B29"/>
    <w:rsid w:val="00A13187"/>
    <w:rsid w:val="00A1410F"/>
    <w:rsid w:val="00A14221"/>
    <w:rsid w:val="00A16560"/>
    <w:rsid w:val="00A20167"/>
    <w:rsid w:val="00A20777"/>
    <w:rsid w:val="00A23520"/>
    <w:rsid w:val="00A23BF7"/>
    <w:rsid w:val="00A250A2"/>
    <w:rsid w:val="00A25EE0"/>
    <w:rsid w:val="00A262C9"/>
    <w:rsid w:val="00A31FFE"/>
    <w:rsid w:val="00A37393"/>
    <w:rsid w:val="00A37B04"/>
    <w:rsid w:val="00A37B34"/>
    <w:rsid w:val="00A4234A"/>
    <w:rsid w:val="00A44C32"/>
    <w:rsid w:val="00A44ECB"/>
    <w:rsid w:val="00A44F48"/>
    <w:rsid w:val="00A473A4"/>
    <w:rsid w:val="00A51BE7"/>
    <w:rsid w:val="00A53724"/>
    <w:rsid w:val="00A5384C"/>
    <w:rsid w:val="00A601B2"/>
    <w:rsid w:val="00A620BC"/>
    <w:rsid w:val="00A62147"/>
    <w:rsid w:val="00A66B84"/>
    <w:rsid w:val="00A67251"/>
    <w:rsid w:val="00A70DAA"/>
    <w:rsid w:val="00A723BF"/>
    <w:rsid w:val="00A74B03"/>
    <w:rsid w:val="00A76F6C"/>
    <w:rsid w:val="00A773DF"/>
    <w:rsid w:val="00A82346"/>
    <w:rsid w:val="00A83013"/>
    <w:rsid w:val="00A8361A"/>
    <w:rsid w:val="00A83708"/>
    <w:rsid w:val="00A84ADD"/>
    <w:rsid w:val="00A84D61"/>
    <w:rsid w:val="00A90301"/>
    <w:rsid w:val="00A916CA"/>
    <w:rsid w:val="00A93129"/>
    <w:rsid w:val="00A9327C"/>
    <w:rsid w:val="00A9671C"/>
    <w:rsid w:val="00A9681F"/>
    <w:rsid w:val="00AA1688"/>
    <w:rsid w:val="00AA1AEE"/>
    <w:rsid w:val="00AA1D3F"/>
    <w:rsid w:val="00AA1F3C"/>
    <w:rsid w:val="00AA3AB4"/>
    <w:rsid w:val="00AB40C0"/>
    <w:rsid w:val="00AB4836"/>
    <w:rsid w:val="00AB62F1"/>
    <w:rsid w:val="00AB75AF"/>
    <w:rsid w:val="00AC1F1C"/>
    <w:rsid w:val="00AC5217"/>
    <w:rsid w:val="00AD2FEB"/>
    <w:rsid w:val="00AD4B14"/>
    <w:rsid w:val="00AD4BCF"/>
    <w:rsid w:val="00AD6E03"/>
    <w:rsid w:val="00AE0618"/>
    <w:rsid w:val="00AE2EDC"/>
    <w:rsid w:val="00AE35D4"/>
    <w:rsid w:val="00AE3681"/>
    <w:rsid w:val="00AE5B2C"/>
    <w:rsid w:val="00AE6B05"/>
    <w:rsid w:val="00AE723B"/>
    <w:rsid w:val="00AF0D85"/>
    <w:rsid w:val="00AF0DDB"/>
    <w:rsid w:val="00AF134D"/>
    <w:rsid w:val="00AF26F4"/>
    <w:rsid w:val="00AF2706"/>
    <w:rsid w:val="00AF2B20"/>
    <w:rsid w:val="00AF3B2D"/>
    <w:rsid w:val="00AF78D5"/>
    <w:rsid w:val="00B00180"/>
    <w:rsid w:val="00B02350"/>
    <w:rsid w:val="00B065AC"/>
    <w:rsid w:val="00B0675E"/>
    <w:rsid w:val="00B07FB4"/>
    <w:rsid w:val="00B1063A"/>
    <w:rsid w:val="00B11315"/>
    <w:rsid w:val="00B127C7"/>
    <w:rsid w:val="00B15449"/>
    <w:rsid w:val="00B170D9"/>
    <w:rsid w:val="00B17482"/>
    <w:rsid w:val="00B1776C"/>
    <w:rsid w:val="00B2137A"/>
    <w:rsid w:val="00B2146E"/>
    <w:rsid w:val="00B2390A"/>
    <w:rsid w:val="00B23A60"/>
    <w:rsid w:val="00B24483"/>
    <w:rsid w:val="00B24832"/>
    <w:rsid w:val="00B274EF"/>
    <w:rsid w:val="00B3012B"/>
    <w:rsid w:val="00B30A90"/>
    <w:rsid w:val="00B3429C"/>
    <w:rsid w:val="00B34789"/>
    <w:rsid w:val="00B3555E"/>
    <w:rsid w:val="00B35F80"/>
    <w:rsid w:val="00B41589"/>
    <w:rsid w:val="00B454EE"/>
    <w:rsid w:val="00B46FB8"/>
    <w:rsid w:val="00B53B73"/>
    <w:rsid w:val="00B54689"/>
    <w:rsid w:val="00B57D92"/>
    <w:rsid w:val="00B57F4B"/>
    <w:rsid w:val="00B61F48"/>
    <w:rsid w:val="00B620CE"/>
    <w:rsid w:val="00B629F0"/>
    <w:rsid w:val="00B63346"/>
    <w:rsid w:val="00B6477F"/>
    <w:rsid w:val="00B67752"/>
    <w:rsid w:val="00B75360"/>
    <w:rsid w:val="00B81FEB"/>
    <w:rsid w:val="00B83B1B"/>
    <w:rsid w:val="00B83BA9"/>
    <w:rsid w:val="00B862B8"/>
    <w:rsid w:val="00B87664"/>
    <w:rsid w:val="00B90764"/>
    <w:rsid w:val="00B90922"/>
    <w:rsid w:val="00B916DC"/>
    <w:rsid w:val="00B91935"/>
    <w:rsid w:val="00B9220E"/>
    <w:rsid w:val="00B92508"/>
    <w:rsid w:val="00B9610E"/>
    <w:rsid w:val="00B9781E"/>
    <w:rsid w:val="00BA0D13"/>
    <w:rsid w:val="00BA2C5C"/>
    <w:rsid w:val="00BA3AF7"/>
    <w:rsid w:val="00BA4EF7"/>
    <w:rsid w:val="00BA784A"/>
    <w:rsid w:val="00BB0E7E"/>
    <w:rsid w:val="00BB10E4"/>
    <w:rsid w:val="00BB2650"/>
    <w:rsid w:val="00BB667E"/>
    <w:rsid w:val="00BB7434"/>
    <w:rsid w:val="00BB7519"/>
    <w:rsid w:val="00BC21B6"/>
    <w:rsid w:val="00BC2BBA"/>
    <w:rsid w:val="00BC4FE4"/>
    <w:rsid w:val="00BD1C99"/>
    <w:rsid w:val="00BD51CD"/>
    <w:rsid w:val="00BD55C7"/>
    <w:rsid w:val="00BD7AA4"/>
    <w:rsid w:val="00BE1625"/>
    <w:rsid w:val="00BE4223"/>
    <w:rsid w:val="00BE45E6"/>
    <w:rsid w:val="00BE529B"/>
    <w:rsid w:val="00BE607A"/>
    <w:rsid w:val="00BE732C"/>
    <w:rsid w:val="00BE7C58"/>
    <w:rsid w:val="00BF068C"/>
    <w:rsid w:val="00BF21B6"/>
    <w:rsid w:val="00BF2E85"/>
    <w:rsid w:val="00BF79F1"/>
    <w:rsid w:val="00C0262D"/>
    <w:rsid w:val="00C026A0"/>
    <w:rsid w:val="00C02F10"/>
    <w:rsid w:val="00C03035"/>
    <w:rsid w:val="00C04075"/>
    <w:rsid w:val="00C0555C"/>
    <w:rsid w:val="00C11027"/>
    <w:rsid w:val="00C12562"/>
    <w:rsid w:val="00C20022"/>
    <w:rsid w:val="00C20798"/>
    <w:rsid w:val="00C25D75"/>
    <w:rsid w:val="00C2649D"/>
    <w:rsid w:val="00C26CC7"/>
    <w:rsid w:val="00C27231"/>
    <w:rsid w:val="00C274A1"/>
    <w:rsid w:val="00C31C35"/>
    <w:rsid w:val="00C32B85"/>
    <w:rsid w:val="00C33079"/>
    <w:rsid w:val="00C42096"/>
    <w:rsid w:val="00C43B31"/>
    <w:rsid w:val="00C44D7B"/>
    <w:rsid w:val="00C45356"/>
    <w:rsid w:val="00C475EC"/>
    <w:rsid w:val="00C47DC0"/>
    <w:rsid w:val="00C51884"/>
    <w:rsid w:val="00C5223F"/>
    <w:rsid w:val="00C52CE2"/>
    <w:rsid w:val="00C53A09"/>
    <w:rsid w:val="00C554AA"/>
    <w:rsid w:val="00C57C81"/>
    <w:rsid w:val="00C615A4"/>
    <w:rsid w:val="00C634BC"/>
    <w:rsid w:val="00C63744"/>
    <w:rsid w:val="00C63E8F"/>
    <w:rsid w:val="00C666CF"/>
    <w:rsid w:val="00C67850"/>
    <w:rsid w:val="00C70563"/>
    <w:rsid w:val="00C73CFF"/>
    <w:rsid w:val="00C74069"/>
    <w:rsid w:val="00C750DE"/>
    <w:rsid w:val="00C75252"/>
    <w:rsid w:val="00C80236"/>
    <w:rsid w:val="00C81A6C"/>
    <w:rsid w:val="00C81F3F"/>
    <w:rsid w:val="00C83C28"/>
    <w:rsid w:val="00C84F29"/>
    <w:rsid w:val="00C85320"/>
    <w:rsid w:val="00C858CA"/>
    <w:rsid w:val="00C8625B"/>
    <w:rsid w:val="00C86601"/>
    <w:rsid w:val="00C86ADE"/>
    <w:rsid w:val="00C9112A"/>
    <w:rsid w:val="00C92129"/>
    <w:rsid w:val="00C94474"/>
    <w:rsid w:val="00C94515"/>
    <w:rsid w:val="00C953AE"/>
    <w:rsid w:val="00CA085D"/>
    <w:rsid w:val="00CA1201"/>
    <w:rsid w:val="00CA3D0C"/>
    <w:rsid w:val="00CA7DEB"/>
    <w:rsid w:val="00CB050C"/>
    <w:rsid w:val="00CB1CFB"/>
    <w:rsid w:val="00CB243E"/>
    <w:rsid w:val="00CB4F3F"/>
    <w:rsid w:val="00CB6651"/>
    <w:rsid w:val="00CB6887"/>
    <w:rsid w:val="00CB6D86"/>
    <w:rsid w:val="00CC035D"/>
    <w:rsid w:val="00CC2C96"/>
    <w:rsid w:val="00CC3410"/>
    <w:rsid w:val="00CC42E3"/>
    <w:rsid w:val="00CC57B0"/>
    <w:rsid w:val="00CC5B9A"/>
    <w:rsid w:val="00CD098D"/>
    <w:rsid w:val="00CD0A21"/>
    <w:rsid w:val="00CD2A4F"/>
    <w:rsid w:val="00CD3005"/>
    <w:rsid w:val="00CD4C7B"/>
    <w:rsid w:val="00CD5166"/>
    <w:rsid w:val="00CD5E5B"/>
    <w:rsid w:val="00CD63C7"/>
    <w:rsid w:val="00CD6FA0"/>
    <w:rsid w:val="00CE04EA"/>
    <w:rsid w:val="00CE7923"/>
    <w:rsid w:val="00CF0F2D"/>
    <w:rsid w:val="00CF19F5"/>
    <w:rsid w:val="00CF1D22"/>
    <w:rsid w:val="00CF1DC6"/>
    <w:rsid w:val="00CF234E"/>
    <w:rsid w:val="00CF2490"/>
    <w:rsid w:val="00CF3114"/>
    <w:rsid w:val="00CF4376"/>
    <w:rsid w:val="00CF464B"/>
    <w:rsid w:val="00CF50B4"/>
    <w:rsid w:val="00D00250"/>
    <w:rsid w:val="00D006FB"/>
    <w:rsid w:val="00D03FA9"/>
    <w:rsid w:val="00D0768D"/>
    <w:rsid w:val="00D1215F"/>
    <w:rsid w:val="00D1274F"/>
    <w:rsid w:val="00D13402"/>
    <w:rsid w:val="00D13939"/>
    <w:rsid w:val="00D17430"/>
    <w:rsid w:val="00D213F7"/>
    <w:rsid w:val="00D21E78"/>
    <w:rsid w:val="00D22038"/>
    <w:rsid w:val="00D25B43"/>
    <w:rsid w:val="00D30928"/>
    <w:rsid w:val="00D41207"/>
    <w:rsid w:val="00D41A33"/>
    <w:rsid w:val="00D44270"/>
    <w:rsid w:val="00D45B85"/>
    <w:rsid w:val="00D46DB0"/>
    <w:rsid w:val="00D46EE9"/>
    <w:rsid w:val="00D509D8"/>
    <w:rsid w:val="00D520E5"/>
    <w:rsid w:val="00D53294"/>
    <w:rsid w:val="00D54CEC"/>
    <w:rsid w:val="00D635D7"/>
    <w:rsid w:val="00D65D62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5377"/>
    <w:rsid w:val="00D8638C"/>
    <w:rsid w:val="00D87E00"/>
    <w:rsid w:val="00D903B9"/>
    <w:rsid w:val="00D9134D"/>
    <w:rsid w:val="00D91CD4"/>
    <w:rsid w:val="00D92F48"/>
    <w:rsid w:val="00D94DE2"/>
    <w:rsid w:val="00D9581F"/>
    <w:rsid w:val="00D96F9B"/>
    <w:rsid w:val="00D97CD9"/>
    <w:rsid w:val="00DA25B3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129C"/>
    <w:rsid w:val="00DC309B"/>
    <w:rsid w:val="00DC37B7"/>
    <w:rsid w:val="00DC4DA2"/>
    <w:rsid w:val="00DD3FE6"/>
    <w:rsid w:val="00DD45AB"/>
    <w:rsid w:val="00DE03C6"/>
    <w:rsid w:val="00DE1406"/>
    <w:rsid w:val="00DE1409"/>
    <w:rsid w:val="00DE6577"/>
    <w:rsid w:val="00DF0B98"/>
    <w:rsid w:val="00DF1E86"/>
    <w:rsid w:val="00DF30BB"/>
    <w:rsid w:val="00DF5E10"/>
    <w:rsid w:val="00DF63DD"/>
    <w:rsid w:val="00DF6778"/>
    <w:rsid w:val="00DF76ED"/>
    <w:rsid w:val="00E05B36"/>
    <w:rsid w:val="00E07838"/>
    <w:rsid w:val="00E07DDF"/>
    <w:rsid w:val="00E10EDC"/>
    <w:rsid w:val="00E1265D"/>
    <w:rsid w:val="00E1339A"/>
    <w:rsid w:val="00E138EC"/>
    <w:rsid w:val="00E179CF"/>
    <w:rsid w:val="00E231A4"/>
    <w:rsid w:val="00E251C7"/>
    <w:rsid w:val="00E27ECC"/>
    <w:rsid w:val="00E340BC"/>
    <w:rsid w:val="00E34E11"/>
    <w:rsid w:val="00E36034"/>
    <w:rsid w:val="00E36210"/>
    <w:rsid w:val="00E3626B"/>
    <w:rsid w:val="00E374BA"/>
    <w:rsid w:val="00E4016F"/>
    <w:rsid w:val="00E405BD"/>
    <w:rsid w:val="00E40760"/>
    <w:rsid w:val="00E40C2D"/>
    <w:rsid w:val="00E40D17"/>
    <w:rsid w:val="00E40F4D"/>
    <w:rsid w:val="00E41279"/>
    <w:rsid w:val="00E41F55"/>
    <w:rsid w:val="00E43BB2"/>
    <w:rsid w:val="00E43F5F"/>
    <w:rsid w:val="00E4462C"/>
    <w:rsid w:val="00E456FF"/>
    <w:rsid w:val="00E466B6"/>
    <w:rsid w:val="00E477FB"/>
    <w:rsid w:val="00E54414"/>
    <w:rsid w:val="00E54531"/>
    <w:rsid w:val="00E60AB2"/>
    <w:rsid w:val="00E61A16"/>
    <w:rsid w:val="00E62835"/>
    <w:rsid w:val="00E64EFD"/>
    <w:rsid w:val="00E6678E"/>
    <w:rsid w:val="00E6740B"/>
    <w:rsid w:val="00E71098"/>
    <w:rsid w:val="00E7251B"/>
    <w:rsid w:val="00E72E24"/>
    <w:rsid w:val="00E73BD3"/>
    <w:rsid w:val="00E73FFE"/>
    <w:rsid w:val="00E7411B"/>
    <w:rsid w:val="00E755A2"/>
    <w:rsid w:val="00E764DC"/>
    <w:rsid w:val="00E77645"/>
    <w:rsid w:val="00E80A72"/>
    <w:rsid w:val="00E82BE2"/>
    <w:rsid w:val="00E852FF"/>
    <w:rsid w:val="00E85C0C"/>
    <w:rsid w:val="00E86B47"/>
    <w:rsid w:val="00E8780A"/>
    <w:rsid w:val="00E90ABE"/>
    <w:rsid w:val="00E94296"/>
    <w:rsid w:val="00E96C0A"/>
    <w:rsid w:val="00E97037"/>
    <w:rsid w:val="00EA04E7"/>
    <w:rsid w:val="00EA0733"/>
    <w:rsid w:val="00EA22F8"/>
    <w:rsid w:val="00EA46B2"/>
    <w:rsid w:val="00EA4EA1"/>
    <w:rsid w:val="00EB1530"/>
    <w:rsid w:val="00EB3EC6"/>
    <w:rsid w:val="00EB448B"/>
    <w:rsid w:val="00EB4E98"/>
    <w:rsid w:val="00EB5548"/>
    <w:rsid w:val="00EC0934"/>
    <w:rsid w:val="00EC1D48"/>
    <w:rsid w:val="00EC4A25"/>
    <w:rsid w:val="00EC508B"/>
    <w:rsid w:val="00EC7B77"/>
    <w:rsid w:val="00ED11D9"/>
    <w:rsid w:val="00ED1FE0"/>
    <w:rsid w:val="00ED2FC7"/>
    <w:rsid w:val="00ED3000"/>
    <w:rsid w:val="00ED6320"/>
    <w:rsid w:val="00ED6769"/>
    <w:rsid w:val="00EE0828"/>
    <w:rsid w:val="00EE0A1E"/>
    <w:rsid w:val="00EE0F34"/>
    <w:rsid w:val="00EE3212"/>
    <w:rsid w:val="00EE42C3"/>
    <w:rsid w:val="00EE7561"/>
    <w:rsid w:val="00EF2B88"/>
    <w:rsid w:val="00EF30C4"/>
    <w:rsid w:val="00EF3C02"/>
    <w:rsid w:val="00EF5B7F"/>
    <w:rsid w:val="00F00657"/>
    <w:rsid w:val="00F01ECD"/>
    <w:rsid w:val="00F025A2"/>
    <w:rsid w:val="00F02EB0"/>
    <w:rsid w:val="00F034D5"/>
    <w:rsid w:val="00F045E2"/>
    <w:rsid w:val="00F04879"/>
    <w:rsid w:val="00F049AC"/>
    <w:rsid w:val="00F065F9"/>
    <w:rsid w:val="00F101B9"/>
    <w:rsid w:val="00F104C1"/>
    <w:rsid w:val="00F121DE"/>
    <w:rsid w:val="00F12455"/>
    <w:rsid w:val="00F129D4"/>
    <w:rsid w:val="00F14AD2"/>
    <w:rsid w:val="00F166B6"/>
    <w:rsid w:val="00F16B48"/>
    <w:rsid w:val="00F176AA"/>
    <w:rsid w:val="00F2026E"/>
    <w:rsid w:val="00F20411"/>
    <w:rsid w:val="00F20663"/>
    <w:rsid w:val="00F208BF"/>
    <w:rsid w:val="00F20F94"/>
    <w:rsid w:val="00F2210A"/>
    <w:rsid w:val="00F24A62"/>
    <w:rsid w:val="00F252D9"/>
    <w:rsid w:val="00F272D8"/>
    <w:rsid w:val="00F3514D"/>
    <w:rsid w:val="00F36899"/>
    <w:rsid w:val="00F37743"/>
    <w:rsid w:val="00F42311"/>
    <w:rsid w:val="00F42B11"/>
    <w:rsid w:val="00F435D2"/>
    <w:rsid w:val="00F43A46"/>
    <w:rsid w:val="00F45C76"/>
    <w:rsid w:val="00F5012D"/>
    <w:rsid w:val="00F51698"/>
    <w:rsid w:val="00F53D3D"/>
    <w:rsid w:val="00F547C4"/>
    <w:rsid w:val="00F54A3D"/>
    <w:rsid w:val="00F552DB"/>
    <w:rsid w:val="00F55FF5"/>
    <w:rsid w:val="00F56F67"/>
    <w:rsid w:val="00F65326"/>
    <w:rsid w:val="00F653B8"/>
    <w:rsid w:val="00F66C7B"/>
    <w:rsid w:val="00F678EE"/>
    <w:rsid w:val="00F70E84"/>
    <w:rsid w:val="00F71609"/>
    <w:rsid w:val="00F76F8F"/>
    <w:rsid w:val="00F7751D"/>
    <w:rsid w:val="00F77C6D"/>
    <w:rsid w:val="00F805C5"/>
    <w:rsid w:val="00F8161A"/>
    <w:rsid w:val="00F8256B"/>
    <w:rsid w:val="00F83087"/>
    <w:rsid w:val="00F840F6"/>
    <w:rsid w:val="00F841CE"/>
    <w:rsid w:val="00F8427D"/>
    <w:rsid w:val="00F86230"/>
    <w:rsid w:val="00F90695"/>
    <w:rsid w:val="00F913F0"/>
    <w:rsid w:val="00F956E7"/>
    <w:rsid w:val="00F95A00"/>
    <w:rsid w:val="00F95A8E"/>
    <w:rsid w:val="00FA1266"/>
    <w:rsid w:val="00FA17F0"/>
    <w:rsid w:val="00FA36DE"/>
    <w:rsid w:val="00FA3F7F"/>
    <w:rsid w:val="00FA5910"/>
    <w:rsid w:val="00FB2BEA"/>
    <w:rsid w:val="00FB2E95"/>
    <w:rsid w:val="00FB65E7"/>
    <w:rsid w:val="00FB7011"/>
    <w:rsid w:val="00FC02F9"/>
    <w:rsid w:val="00FC1192"/>
    <w:rsid w:val="00FC2AEF"/>
    <w:rsid w:val="00FC423C"/>
    <w:rsid w:val="00FC53BF"/>
    <w:rsid w:val="00FD17E4"/>
    <w:rsid w:val="00FD1C32"/>
    <w:rsid w:val="00FD27A2"/>
    <w:rsid w:val="00FD37AE"/>
    <w:rsid w:val="00FD3AF9"/>
    <w:rsid w:val="00FD632B"/>
    <w:rsid w:val="00FE0B4F"/>
    <w:rsid w:val="00FE19CE"/>
    <w:rsid w:val="00FE1D0D"/>
    <w:rsid w:val="00FE31C0"/>
    <w:rsid w:val="00FE4DCF"/>
    <w:rsid w:val="00FE500C"/>
    <w:rsid w:val="00FE5A30"/>
    <w:rsid w:val="00FE5E1D"/>
    <w:rsid w:val="00FE6813"/>
    <w:rsid w:val="00FF1767"/>
    <w:rsid w:val="00FF245E"/>
    <w:rsid w:val="00FF2A84"/>
    <w:rsid w:val="00FF4BAA"/>
    <w:rsid w:val="00FF5692"/>
    <w:rsid w:val="00FF59CE"/>
    <w:rsid w:val="00FF78DE"/>
    <w:rsid w:val="00FF7BCD"/>
    <w:rsid w:val="0F10F152"/>
    <w:rsid w:val="11D06ED1"/>
    <w:rsid w:val="12EBAC29"/>
    <w:rsid w:val="18A87FEA"/>
    <w:rsid w:val="19F3ED6E"/>
    <w:rsid w:val="203955A7"/>
    <w:rsid w:val="2AB3512D"/>
    <w:rsid w:val="3612E204"/>
    <w:rsid w:val="36258A94"/>
    <w:rsid w:val="3D06C089"/>
    <w:rsid w:val="3D4C5C69"/>
    <w:rsid w:val="4E2DD5EE"/>
    <w:rsid w:val="52C7CF56"/>
    <w:rsid w:val="59D3EBD7"/>
    <w:rsid w:val="62876B41"/>
    <w:rsid w:val="68EE57BC"/>
    <w:rsid w:val="6F4C4F20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39BFADC-EDC8-464D-BC57-2C85267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rsid w:val="00281716"/>
    <w:rPr>
      <w:rFonts w:eastAsia="Times New Roman"/>
    </w:rPr>
  </w:style>
  <w:style w:type="character" w:customStyle="1" w:styleId="B2Char">
    <w:name w:val="B2 Char"/>
    <w:link w:val="B2"/>
    <w:rsid w:val="00C475E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781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4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5AIRPNAIUNRU-726056734-1434</_dlc_DocId>
    <_dlc_DocIdUrl xmlns="71c5aaf6-e6ce-465b-b873-5148d2a4c105">
      <Url>https://nokia.sharepoint.com/sites/c5g/projects/aidc/_layouts/15/DocIdRedir.aspx?ID=5AIRPNAIUNRU-726056734-1434</Url>
      <Description>5AIRPNAIUNRU-726056734-1434</Description>
    </_dlc_DocIdUrl>
    <Document_x0020_category xmlns="3b34c8f0-1ef5-4d1e-bb66-517ce7fe7356" xsi:nil="true"/>
    <_Flow_SignoffStatus xmlns="56fce44d-b2a4-453a-b677-4060ba554334" xsi:nil="true"/>
    <TaxCatchAll xmlns="71c5aaf6-e6ce-465b-b873-5148d2a4c105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E2EDBB-4BC7-4BB2-9836-F5FA0ACF7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1120</Words>
  <Characters>6390</Characters>
  <Application>Microsoft Office Word</Application>
  <DocSecurity>0</DocSecurity>
  <Lines>53</Lines>
  <Paragraphs>14</Paragraphs>
  <ScaleCrop>false</ScaleCrop>
  <Company>Nokia Siemens Networks</Company>
  <LinksUpToDate>false</LinksUpToDate>
  <CharactersWithSpaces>7496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Pantelidou, Anna (Nokia - FR/Paris-Saclay)</cp:lastModifiedBy>
  <cp:revision>3</cp:revision>
  <dcterms:created xsi:type="dcterms:W3CDTF">2022-08-08T22:36:00Z</dcterms:created>
  <dcterms:modified xsi:type="dcterms:W3CDTF">2022-08-09T08:37:00Z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ce8e60fe-76a4-4e60-bc71-3e652d9b1f0c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